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43A8" w14:textId="132984E4" w:rsidR="0072055C" w:rsidRPr="00F243F9" w:rsidRDefault="0072055C">
      <w:pPr>
        <w:jc w:val="center"/>
        <w:rPr>
          <w:color w:val="FF0000"/>
        </w:rPr>
      </w:pPr>
    </w:p>
    <w:p w14:paraId="2D425AF3" w14:textId="76DFC7DD" w:rsidR="0072055C" w:rsidRPr="00F243F9" w:rsidRDefault="002E1800">
      <w:pPr>
        <w:jc w:val="center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Regionální muzeum ve Vysokém Mýtě</w:t>
      </w:r>
    </w:p>
    <w:p w14:paraId="65A7EABA" w14:textId="4BFC1B04" w:rsidR="0072055C" w:rsidRPr="00F243F9" w:rsidRDefault="002E1800">
      <w:pPr>
        <w:ind w:left="284" w:right="-2"/>
        <w:jc w:val="center"/>
      </w:pPr>
      <w:r>
        <w:t>A.</w:t>
      </w:r>
      <w:r w:rsidR="002531AE">
        <w:t xml:space="preserve"> </w:t>
      </w:r>
      <w:r>
        <w:t>V.</w:t>
      </w:r>
      <w:r w:rsidR="002531AE">
        <w:t xml:space="preserve"> </w:t>
      </w:r>
      <w:r>
        <w:t>Šembery</w:t>
      </w:r>
      <w:r w:rsidR="009542B5" w:rsidRPr="00F243F9">
        <w:t xml:space="preserve"> 125, </w:t>
      </w:r>
      <w:r>
        <w:t>Vysoké Mýto 566 0</w:t>
      </w:r>
      <w:r w:rsidR="009542B5" w:rsidRPr="00F243F9">
        <w:t>1</w:t>
      </w:r>
    </w:p>
    <w:p w14:paraId="75E4C23A" w14:textId="77777777" w:rsidR="0072055C" w:rsidRPr="00F243F9" w:rsidRDefault="009542B5">
      <w:pPr>
        <w:jc w:val="center"/>
        <w:rPr>
          <w:rFonts w:cs="Arial"/>
          <w:b/>
          <w:sz w:val="32"/>
          <w:szCs w:val="32"/>
        </w:rPr>
      </w:pPr>
      <w:r w:rsidRPr="00F243F9">
        <w:rPr>
          <w:rFonts w:cs="Arial"/>
          <w:b/>
          <w:sz w:val="32"/>
          <w:szCs w:val="32"/>
        </w:rPr>
        <w:t>VÝZVA</w:t>
      </w:r>
    </w:p>
    <w:p w14:paraId="63FC110C" w14:textId="77777777" w:rsidR="0072055C" w:rsidRPr="00F243F9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F243F9">
        <w:rPr>
          <w:rFonts w:cs="Arial"/>
          <w:b/>
          <w:sz w:val="28"/>
          <w:szCs w:val="28"/>
        </w:rPr>
        <w:t>k předložení nabídky</w:t>
      </w:r>
    </w:p>
    <w:p w14:paraId="5826DB70" w14:textId="77777777" w:rsidR="0072055C" w:rsidRPr="00F243F9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F243F9">
        <w:rPr>
          <w:rFonts w:cs="Arial"/>
          <w:b/>
          <w:sz w:val="28"/>
          <w:szCs w:val="28"/>
        </w:rPr>
        <w:t>na veřejnou zakázku malého rozsahu</w:t>
      </w:r>
    </w:p>
    <w:p w14:paraId="65BD4EF9" w14:textId="10AE6537" w:rsidR="0072055C" w:rsidRPr="00F243F9" w:rsidRDefault="009542B5">
      <w:pPr>
        <w:spacing w:before="120"/>
        <w:jc w:val="center"/>
      </w:pPr>
      <w:r w:rsidRPr="00F243F9">
        <w:t xml:space="preserve">Zadavatel </w:t>
      </w:r>
      <w:r w:rsidR="002E1800">
        <w:t>–</w:t>
      </w:r>
      <w:r w:rsidRPr="00F243F9">
        <w:t xml:space="preserve"> </w:t>
      </w:r>
      <w:r w:rsidR="002E1800">
        <w:t>Regionální muzeum ve Vysokém Mýtě</w:t>
      </w:r>
      <w:r w:rsidRPr="00F243F9">
        <w:t xml:space="preserve"> tímto vyzývá k podání nabídky na veřejnou </w:t>
      </w:r>
      <w:r w:rsidRPr="00F243F9">
        <w:rPr>
          <w:rFonts w:cs="Arial"/>
        </w:rPr>
        <w:t>zakázku malého rozsahu</w:t>
      </w:r>
      <w:r w:rsidRPr="00F243F9">
        <w:t xml:space="preserve"> </w:t>
      </w:r>
    </w:p>
    <w:p w14:paraId="20A65BB4" w14:textId="4AC7377B" w:rsidR="00C32C03" w:rsidRPr="00F243F9" w:rsidRDefault="002E1800">
      <w:pPr>
        <w:spacing w:before="1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Výroba </w:t>
      </w:r>
      <w:r w:rsidR="003903BB">
        <w:rPr>
          <w:b/>
          <w:bCs/>
          <w:sz w:val="24"/>
          <w:szCs w:val="24"/>
        </w:rPr>
        <w:t xml:space="preserve">funkčních </w:t>
      </w:r>
      <w:r w:rsidRPr="002E1800">
        <w:rPr>
          <w:rFonts w:cs="Arial"/>
          <w:b/>
          <w:sz w:val="24"/>
          <w:szCs w:val="24"/>
        </w:rPr>
        <w:t xml:space="preserve">modelů </w:t>
      </w:r>
      <w:r w:rsidR="003903BB">
        <w:rPr>
          <w:rFonts w:cs="Arial"/>
          <w:b/>
          <w:sz w:val="24"/>
          <w:szCs w:val="24"/>
        </w:rPr>
        <w:t xml:space="preserve">podle reálné předlohy </w:t>
      </w:r>
      <w:r w:rsidRPr="002E1800">
        <w:rPr>
          <w:rFonts w:cs="Arial"/>
          <w:b/>
          <w:sz w:val="24"/>
          <w:szCs w:val="24"/>
        </w:rPr>
        <w:t>pro expozici Technické muzeum Pardubického kraje</w:t>
      </w:r>
    </w:p>
    <w:p w14:paraId="45C2A9E7" w14:textId="77777777" w:rsidR="00160159" w:rsidRPr="00F243F9" w:rsidRDefault="00160159" w:rsidP="00160159">
      <w:pPr>
        <w:rPr>
          <w:b/>
          <w:shd w:val="clear" w:color="auto" w:fill="C0C0C0"/>
        </w:rPr>
      </w:pPr>
      <w:r w:rsidRPr="00F243F9">
        <w:rPr>
          <w:b/>
          <w:shd w:val="clear" w:color="auto" w:fill="C0C0C0"/>
        </w:rPr>
        <w:t>1. Identifikační údaje zadavatele</w:t>
      </w:r>
    </w:p>
    <w:p w14:paraId="4EC3140F" w14:textId="11EEA4CE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Název: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Regionální muzeum ve Vysokém Mýtě</w:t>
      </w:r>
    </w:p>
    <w:p w14:paraId="2CE5744B" w14:textId="7B26E292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Právní forma: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Příspěvková organizace</w:t>
      </w:r>
    </w:p>
    <w:p w14:paraId="79AB29D9" w14:textId="5DB8F439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Sídlo: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A.</w:t>
      </w:r>
      <w:r w:rsidR="002531AE">
        <w:rPr>
          <w:rFonts w:cs="Arial"/>
        </w:rPr>
        <w:t xml:space="preserve"> </w:t>
      </w:r>
      <w:r w:rsidR="002E1800">
        <w:rPr>
          <w:rFonts w:cs="Arial"/>
        </w:rPr>
        <w:t>V.</w:t>
      </w:r>
      <w:r w:rsidR="002531AE">
        <w:rPr>
          <w:rFonts w:cs="Arial"/>
        </w:rPr>
        <w:t xml:space="preserve"> </w:t>
      </w:r>
      <w:r w:rsidR="002E1800">
        <w:rPr>
          <w:rFonts w:cs="Arial"/>
        </w:rPr>
        <w:t>Šembery 125, 566 01 Vysoké Mýto</w:t>
      </w:r>
      <w:r w:rsidRPr="00F243F9">
        <w:rPr>
          <w:rFonts w:cs="Arial"/>
        </w:rPr>
        <w:t xml:space="preserve"> </w:t>
      </w:r>
    </w:p>
    <w:p w14:paraId="36716A69" w14:textId="2BBC39AD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>IČ</w:t>
      </w:r>
      <w:r w:rsidR="004F5529" w:rsidRPr="00F243F9">
        <w:rPr>
          <w:rFonts w:cs="Arial"/>
        </w:rPr>
        <w:t>O</w:t>
      </w:r>
      <w:r w:rsidRPr="00F243F9">
        <w:rPr>
          <w:rFonts w:cs="Arial"/>
        </w:rPr>
        <w:t xml:space="preserve">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00372331</w:t>
      </w:r>
    </w:p>
    <w:p w14:paraId="380C0C4C" w14:textId="0BEAC2DC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DIČ: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xxx</w:t>
      </w:r>
    </w:p>
    <w:p w14:paraId="41408465" w14:textId="09E345FB" w:rsidR="00376318" w:rsidRPr="00F243F9" w:rsidRDefault="00376318" w:rsidP="00376318">
      <w:pPr>
        <w:autoSpaceDE w:val="0"/>
        <w:spacing w:after="0" w:line="240" w:lineRule="auto"/>
        <w:ind w:left="2835" w:hanging="2835"/>
      </w:pPr>
      <w:r w:rsidRPr="00F243F9">
        <w:rPr>
          <w:rFonts w:cs="Arial"/>
        </w:rPr>
        <w:t xml:space="preserve">Zastoupen: </w:t>
      </w:r>
      <w:r w:rsidRPr="00F243F9">
        <w:rPr>
          <w:rFonts w:cs="Arial"/>
        </w:rPr>
        <w:tab/>
      </w:r>
      <w:r w:rsidR="002E1800">
        <w:rPr>
          <w:rFonts w:cs="Arial"/>
        </w:rPr>
        <w:t xml:space="preserve">Mgr. Jiřím Junkem, </w:t>
      </w:r>
      <w:r w:rsidR="00C16B12" w:rsidRPr="00C16B12">
        <w:rPr>
          <w:rFonts w:cs="Arial"/>
        </w:rPr>
        <w:t xml:space="preserve"> </w:t>
      </w:r>
      <w:r w:rsidR="002E1800">
        <w:rPr>
          <w:rFonts w:cs="Arial"/>
        </w:rPr>
        <w:t>ředitelem muzea</w:t>
      </w:r>
    </w:p>
    <w:p w14:paraId="6323E6CA" w14:textId="3B366DFD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>Kon</w:t>
      </w:r>
      <w:r w:rsidR="002E1800">
        <w:rPr>
          <w:rFonts w:cs="Arial"/>
        </w:rPr>
        <w:t xml:space="preserve">taktní osoba: </w:t>
      </w:r>
      <w:r w:rsidR="002E1800">
        <w:rPr>
          <w:rFonts w:cs="Arial"/>
        </w:rPr>
        <w:tab/>
      </w:r>
      <w:r w:rsidR="002E1800">
        <w:rPr>
          <w:rFonts w:cs="Arial"/>
        </w:rPr>
        <w:tab/>
        <w:t>Mgr. Jiří Junek</w:t>
      </w:r>
      <w:r w:rsidRPr="00F243F9">
        <w:rPr>
          <w:rFonts w:cs="Arial"/>
        </w:rPr>
        <w:t xml:space="preserve">, </w:t>
      </w:r>
      <w:r w:rsidR="002E1800">
        <w:rPr>
          <w:rFonts w:cs="Arial"/>
        </w:rPr>
        <w:t>ředitel muzea</w:t>
      </w:r>
    </w:p>
    <w:p w14:paraId="7359B3E3" w14:textId="5CCE150D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Tel: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+420 465 461 951</w:t>
      </w:r>
      <w:r w:rsidRPr="00F243F9">
        <w:rPr>
          <w:rFonts w:cs="Arial"/>
        </w:rPr>
        <w:t xml:space="preserve"> / +420</w:t>
      </w:r>
      <w:r w:rsidR="002E1800">
        <w:rPr>
          <w:rFonts w:cs="Arial"/>
        </w:rPr>
        <w:t> 731 487 773</w:t>
      </w:r>
    </w:p>
    <w:p w14:paraId="535709DE" w14:textId="26E88A05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>E-mail: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Style w:val="formdata"/>
          <w:rFonts w:cs="Arial"/>
        </w:rPr>
        <w:t>junek@muzeum-myto.cz</w:t>
      </w:r>
    </w:p>
    <w:p w14:paraId="4D2273F9" w14:textId="1FB4B7B6" w:rsidR="00376318" w:rsidRPr="00F243F9" w:rsidRDefault="00376318" w:rsidP="00376318">
      <w:pPr>
        <w:autoSpaceDE w:val="0"/>
        <w:spacing w:before="120" w:after="0" w:line="240" w:lineRule="auto"/>
        <w:ind w:left="2835" w:hanging="2835"/>
        <w:rPr>
          <w:rFonts w:cs="Arial"/>
        </w:rPr>
      </w:pPr>
      <w:r w:rsidRPr="00F243F9">
        <w:rPr>
          <w:rFonts w:cs="Arial"/>
        </w:rPr>
        <w:t xml:space="preserve">Profil zadavatele a místo přístupu </w:t>
      </w:r>
      <w:r w:rsidRPr="00614258">
        <w:rPr>
          <w:rFonts w:cs="Arial"/>
        </w:rPr>
        <w:t>k zadávací dokumentaci:</w:t>
      </w:r>
      <w:r w:rsidRPr="00F243F9">
        <w:rPr>
          <w:rFonts w:cs="Arial"/>
        </w:rPr>
        <w:t xml:space="preserve"> </w:t>
      </w:r>
    </w:p>
    <w:p w14:paraId="3DC7E7A1" w14:textId="67320963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910B8F" w:rsidRPr="00910B8F">
        <w:t>https://www.muzeum-myto.cz/cs/vyberova-rizeni</w:t>
      </w:r>
    </w:p>
    <w:p w14:paraId="390DF2F7" w14:textId="3B580E2A" w:rsidR="00376318" w:rsidRPr="00F243F9" w:rsidRDefault="00910B8F" w:rsidP="00376318">
      <w:pPr>
        <w:autoSpaceDE w:val="0"/>
        <w:spacing w:before="120" w:after="0" w:line="240" w:lineRule="auto"/>
      </w:pPr>
      <w:r>
        <w:rPr>
          <w:rFonts w:cs="Arial"/>
        </w:rPr>
        <w:t>Označení</w:t>
      </w:r>
      <w:r w:rsidR="00376318" w:rsidRPr="00F243F9">
        <w:rPr>
          <w:rFonts w:cs="Arial"/>
        </w:rPr>
        <w:t xml:space="preserve"> veřejné zakázky na profilu</w:t>
      </w:r>
      <w:r w:rsidR="00376318" w:rsidRPr="00910B8F">
        <w:rPr>
          <w:rFonts w:cs="Arial"/>
        </w:rPr>
        <w:t>:</w:t>
      </w:r>
      <w:r w:rsidRPr="00910B8F">
        <w:rPr>
          <w:b/>
          <w:bCs/>
          <w:sz w:val="24"/>
          <w:szCs w:val="24"/>
        </w:rPr>
        <w:t xml:space="preserve"> </w:t>
      </w:r>
      <w:r w:rsidRPr="00910B8F">
        <w:rPr>
          <w:bCs/>
        </w:rPr>
        <w:t xml:space="preserve">Výroba </w:t>
      </w:r>
      <w:r w:rsidR="003903BB">
        <w:rPr>
          <w:rFonts w:cs="Arial"/>
          <w:bCs/>
        </w:rPr>
        <w:t>funkčních</w:t>
      </w:r>
      <w:r w:rsidRPr="00910B8F">
        <w:rPr>
          <w:rFonts w:cs="Arial"/>
        </w:rPr>
        <w:t xml:space="preserve"> modelů</w:t>
      </w:r>
      <w:r w:rsidR="003903BB">
        <w:rPr>
          <w:rFonts w:cs="Arial"/>
        </w:rPr>
        <w:t xml:space="preserve"> podle reálné předlohy</w:t>
      </w:r>
    </w:p>
    <w:p w14:paraId="2283E7E2" w14:textId="77777777" w:rsidR="005B7B2D" w:rsidRPr="00F243F9" w:rsidRDefault="005B7B2D" w:rsidP="00B86A02">
      <w:pPr>
        <w:spacing w:after="0" w:line="240" w:lineRule="auto"/>
        <w:jc w:val="both"/>
        <w:rPr>
          <w:rFonts w:cs="Arial"/>
        </w:rPr>
      </w:pPr>
    </w:p>
    <w:p w14:paraId="74FEBF4C" w14:textId="20C40570" w:rsidR="0072055C" w:rsidRPr="00F243F9" w:rsidRDefault="009542B5" w:rsidP="00020A8F">
      <w:pPr>
        <w:spacing w:before="240" w:after="120" w:line="240" w:lineRule="auto"/>
        <w:rPr>
          <w:b/>
          <w:color w:val="FF0000"/>
          <w:shd w:val="clear" w:color="auto" w:fill="C0C0C0"/>
        </w:rPr>
      </w:pPr>
      <w:r w:rsidRPr="00F243F9">
        <w:rPr>
          <w:b/>
          <w:sz w:val="24"/>
          <w:szCs w:val="24"/>
          <w:shd w:val="clear" w:color="auto" w:fill="C0C0C0"/>
        </w:rPr>
        <w:t xml:space="preserve">2. </w:t>
      </w:r>
      <w:r w:rsidRPr="00F243F9">
        <w:rPr>
          <w:b/>
          <w:shd w:val="clear" w:color="auto" w:fill="C0C0C0"/>
        </w:rPr>
        <w:t>Informace o druhu a předmětu veřejné</w:t>
      </w:r>
      <w:r w:rsidR="00C54A38" w:rsidRPr="00F243F9">
        <w:rPr>
          <w:b/>
          <w:shd w:val="clear" w:color="auto" w:fill="C0C0C0"/>
        </w:rPr>
        <w:t xml:space="preserve"> zakázky</w:t>
      </w:r>
      <w:r w:rsidR="00650094" w:rsidRPr="00F243F9">
        <w:rPr>
          <w:b/>
          <w:shd w:val="clear" w:color="auto" w:fill="C0C0C0"/>
        </w:rPr>
        <w:t>, předpokládaná hodnota</w:t>
      </w:r>
      <w:r w:rsidR="00C54A38" w:rsidRPr="00F243F9">
        <w:rPr>
          <w:b/>
          <w:shd w:val="clear" w:color="auto" w:fill="C0C0C0"/>
        </w:rPr>
        <w:t xml:space="preserve"> </w:t>
      </w:r>
    </w:p>
    <w:p w14:paraId="7F39E6BE" w14:textId="51B53F82" w:rsidR="00F243F9" w:rsidRPr="00F243F9" w:rsidRDefault="00F243F9" w:rsidP="00F243F9">
      <w:pPr>
        <w:spacing w:before="120" w:after="120" w:line="240" w:lineRule="auto"/>
        <w:ind w:left="-6" w:right="153"/>
        <w:jc w:val="both"/>
        <w:rPr>
          <w:rFonts w:cs="Arial"/>
        </w:rPr>
      </w:pPr>
      <w:r w:rsidRPr="004012E1">
        <w:rPr>
          <w:rFonts w:cs="Arial"/>
        </w:rPr>
        <w:t xml:space="preserve">Předmětem plnění je </w:t>
      </w:r>
      <w:r w:rsidR="00910B8F" w:rsidRPr="004012E1">
        <w:rPr>
          <w:rFonts w:cs="Arial"/>
        </w:rPr>
        <w:t xml:space="preserve">výroba a </w:t>
      </w:r>
      <w:r w:rsidRPr="004012E1">
        <w:rPr>
          <w:rFonts w:cs="Arial"/>
        </w:rPr>
        <w:t xml:space="preserve">dodávka </w:t>
      </w:r>
      <w:r w:rsidR="008F653E">
        <w:rPr>
          <w:rFonts w:cs="Arial"/>
        </w:rPr>
        <w:t>2</w:t>
      </w:r>
      <w:r w:rsidR="00910B8F" w:rsidRPr="004012E1">
        <w:rPr>
          <w:rFonts w:cs="Arial"/>
        </w:rPr>
        <w:t xml:space="preserve"> kusů </w:t>
      </w:r>
      <w:r w:rsidR="003903BB">
        <w:rPr>
          <w:rFonts w:cs="Arial"/>
        </w:rPr>
        <w:t>funkčních modelů</w:t>
      </w:r>
      <w:r w:rsidR="00910B8F" w:rsidRPr="004012E1">
        <w:rPr>
          <w:rFonts w:cs="Arial"/>
        </w:rPr>
        <w:t xml:space="preserve"> </w:t>
      </w:r>
      <w:r w:rsidRPr="004012E1">
        <w:rPr>
          <w:rFonts w:cs="Arial"/>
        </w:rPr>
        <w:t xml:space="preserve">dle </w:t>
      </w:r>
      <w:r w:rsidR="003903BB">
        <w:rPr>
          <w:rFonts w:cs="Arial"/>
        </w:rPr>
        <w:t>specifikace</w:t>
      </w:r>
      <w:r w:rsidRPr="004012E1">
        <w:rPr>
          <w:rFonts w:cs="Arial"/>
        </w:rPr>
        <w:t xml:space="preserve">, která tvoří přílohu č. </w:t>
      </w:r>
      <w:r w:rsidR="002531AE">
        <w:rPr>
          <w:rFonts w:cs="Arial"/>
        </w:rPr>
        <w:t>4</w:t>
      </w:r>
      <w:r w:rsidRPr="004012E1">
        <w:rPr>
          <w:rFonts w:cs="Arial"/>
        </w:rPr>
        <w:t xml:space="preserve"> této výzvy.</w:t>
      </w:r>
      <w:r w:rsidRPr="00F243F9">
        <w:rPr>
          <w:rFonts w:cs="Arial"/>
        </w:rPr>
        <w:t xml:space="preserve"> </w:t>
      </w:r>
    </w:p>
    <w:p w14:paraId="6B5604C0" w14:textId="493A349F" w:rsidR="00F243F9" w:rsidRPr="00F243F9" w:rsidRDefault="00F243F9" w:rsidP="00F243F9">
      <w:pPr>
        <w:spacing w:before="120" w:after="120" w:line="240" w:lineRule="auto"/>
        <w:ind w:left="-6" w:right="153"/>
        <w:jc w:val="both"/>
        <w:rPr>
          <w:rFonts w:cs="Arial"/>
        </w:rPr>
      </w:pPr>
      <w:r w:rsidRPr="00F243F9">
        <w:rPr>
          <w:rFonts w:cs="Arial"/>
        </w:rPr>
        <w:t>Veškeré činnosti musí být prováděny v souladu s platnými právními předpisy ČR, a to zejména doporučujícími technickými a jin</w:t>
      </w:r>
      <w:r w:rsidR="004012E1">
        <w:rPr>
          <w:rFonts w:cs="Arial"/>
        </w:rPr>
        <w:t>ými normami, které se vztahují</w:t>
      </w:r>
      <w:r w:rsidRPr="00F243F9">
        <w:rPr>
          <w:rFonts w:cs="Arial"/>
        </w:rPr>
        <w:t xml:space="preserve"> na předmět veřejné zakázky z hlediska jeho charakteru a způsobu užití.</w:t>
      </w:r>
    </w:p>
    <w:p w14:paraId="5E36F6FE" w14:textId="41080CB2" w:rsidR="00025E8C" w:rsidRPr="00F243F9" w:rsidRDefault="00025E8C" w:rsidP="00F243F9">
      <w:pPr>
        <w:spacing w:before="120" w:after="120" w:line="240" w:lineRule="auto"/>
        <w:ind w:left="-6" w:right="153"/>
        <w:jc w:val="both"/>
        <w:rPr>
          <w:rFonts w:cs="Arial"/>
        </w:rPr>
      </w:pPr>
      <w:r w:rsidRPr="00F243F9">
        <w:rPr>
          <w:rFonts w:cs="Arial"/>
        </w:rPr>
        <w:t>Zadávání této zakázky nepodléhá zákonu č. 134/2016 Sb., o zadávání veřejných zakázek (dále jen „zákon“), vyjma povinnosti zadavatele postupovat v souladu se zásadami transparentnosti, přiměřenosti, rovného zacházení, zákazu diskriminace a aspektů odpovědného zadávání.</w:t>
      </w:r>
    </w:p>
    <w:p w14:paraId="70E5A80C" w14:textId="054D5493" w:rsidR="0072055C" w:rsidRPr="00F243F9" w:rsidRDefault="009542B5" w:rsidP="00376318">
      <w:pPr>
        <w:spacing w:before="240"/>
        <w:rPr>
          <w:b/>
          <w:shd w:val="clear" w:color="auto" w:fill="C0C0C0"/>
        </w:rPr>
      </w:pPr>
      <w:r w:rsidRPr="00F243F9">
        <w:rPr>
          <w:b/>
          <w:sz w:val="24"/>
          <w:szCs w:val="24"/>
          <w:shd w:val="clear" w:color="auto" w:fill="C0C0C0"/>
        </w:rPr>
        <w:t>3</w:t>
      </w:r>
      <w:r w:rsidRPr="00F243F9">
        <w:rPr>
          <w:b/>
          <w:shd w:val="clear" w:color="auto" w:fill="C0C0C0"/>
        </w:rPr>
        <w:t>. Lh</w:t>
      </w:r>
      <w:r w:rsidR="00E43BFE" w:rsidRPr="00F243F9">
        <w:rPr>
          <w:b/>
          <w:shd w:val="clear" w:color="auto" w:fill="C0C0C0"/>
        </w:rPr>
        <w:t>ůta</w:t>
      </w:r>
      <w:r w:rsidR="00B86A02" w:rsidRPr="00F243F9">
        <w:rPr>
          <w:b/>
          <w:shd w:val="clear" w:color="auto" w:fill="C0C0C0"/>
        </w:rPr>
        <w:t>, forma</w:t>
      </w:r>
      <w:r w:rsidR="00E43BFE" w:rsidRPr="00F243F9">
        <w:rPr>
          <w:b/>
          <w:shd w:val="clear" w:color="auto" w:fill="C0C0C0"/>
        </w:rPr>
        <w:t xml:space="preserve"> a </w:t>
      </w:r>
      <w:r w:rsidR="00B86A02" w:rsidRPr="00F243F9">
        <w:rPr>
          <w:b/>
          <w:shd w:val="clear" w:color="auto" w:fill="C0C0C0"/>
        </w:rPr>
        <w:t>způsob</w:t>
      </w:r>
      <w:r w:rsidR="00E43BFE" w:rsidRPr="00F243F9">
        <w:rPr>
          <w:b/>
          <w:shd w:val="clear" w:color="auto" w:fill="C0C0C0"/>
        </w:rPr>
        <w:t xml:space="preserve"> podání nabídek</w:t>
      </w:r>
      <w:r w:rsidR="00B86A02" w:rsidRPr="00F243F9">
        <w:rPr>
          <w:b/>
          <w:shd w:val="clear" w:color="auto" w:fill="C0C0C0"/>
        </w:rPr>
        <w:t>, komunikace</w:t>
      </w:r>
    </w:p>
    <w:p w14:paraId="3CABBBBD" w14:textId="04A12AB2" w:rsidR="00376318" w:rsidRPr="00F243F9" w:rsidRDefault="00376318" w:rsidP="00376318">
      <w:pPr>
        <w:autoSpaceDE w:val="0"/>
        <w:spacing w:after="120" w:line="240" w:lineRule="auto"/>
        <w:jc w:val="both"/>
      </w:pPr>
      <w:r w:rsidRPr="00F243F9">
        <w:rPr>
          <w:rFonts w:cs="Arial"/>
        </w:rPr>
        <w:t xml:space="preserve">Lhůta pro podání nabídek trvá nejpozději </w:t>
      </w:r>
      <w:r w:rsidRPr="00452F49">
        <w:rPr>
          <w:rFonts w:cs="Arial"/>
        </w:rPr>
        <w:t>do</w:t>
      </w:r>
      <w:r w:rsidR="004012E1">
        <w:rPr>
          <w:rFonts w:cs="Arial"/>
          <w:b/>
        </w:rPr>
        <w:t xml:space="preserve"> </w:t>
      </w:r>
      <w:r w:rsidR="005F3313" w:rsidRPr="005B667F">
        <w:rPr>
          <w:rFonts w:cs="Arial"/>
          <w:b/>
        </w:rPr>
        <w:t>15</w:t>
      </w:r>
      <w:r w:rsidR="0092758D" w:rsidRPr="005B667F">
        <w:rPr>
          <w:rFonts w:cs="Arial"/>
          <w:b/>
        </w:rPr>
        <w:t>.</w:t>
      </w:r>
      <w:r w:rsidR="005F3313" w:rsidRPr="005B667F">
        <w:rPr>
          <w:rFonts w:cs="Arial"/>
          <w:b/>
        </w:rPr>
        <w:t xml:space="preserve"> 3</w:t>
      </w:r>
      <w:r w:rsidR="0092758D" w:rsidRPr="005B667F">
        <w:rPr>
          <w:rFonts w:cs="Arial"/>
          <w:b/>
        </w:rPr>
        <w:t>.</w:t>
      </w:r>
      <w:r w:rsidR="005F3313" w:rsidRPr="005B667F">
        <w:rPr>
          <w:rFonts w:cs="Arial"/>
          <w:b/>
        </w:rPr>
        <w:t xml:space="preserve"> </w:t>
      </w:r>
      <w:r w:rsidR="0092758D" w:rsidRPr="005B667F">
        <w:rPr>
          <w:rFonts w:cs="Arial"/>
          <w:b/>
        </w:rPr>
        <w:t>2025</w:t>
      </w:r>
      <w:r w:rsidRPr="00F243F9">
        <w:rPr>
          <w:rFonts w:cs="Arial"/>
        </w:rPr>
        <w:t xml:space="preserve"> </w:t>
      </w:r>
    </w:p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2F492E" w:rsidRPr="002F492E" w14:paraId="487E19DD" w14:textId="77777777" w:rsidTr="00CE3CDB">
        <w:trPr>
          <w:trHeight w:val="130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34E26D1" w14:textId="77777777" w:rsidR="00376318" w:rsidRPr="002F492E" w:rsidRDefault="00376318" w:rsidP="00CE3CDB">
            <w:pPr>
              <w:spacing w:after="0" w:line="240" w:lineRule="auto"/>
              <w:jc w:val="both"/>
            </w:pPr>
            <w:r w:rsidRPr="002F492E">
              <w:rPr>
                <w:rFonts w:cs="Arial"/>
                <w:b/>
                <w:bCs/>
                <w:iCs/>
              </w:rPr>
              <w:t>Forma a způsob podání nabídek</w:t>
            </w:r>
          </w:p>
          <w:p w14:paraId="0833DBA6" w14:textId="0B5BDE01" w:rsidR="00376318" w:rsidRPr="002F492E" w:rsidRDefault="00376318" w:rsidP="003903BB">
            <w:pPr>
              <w:spacing w:after="0" w:line="240" w:lineRule="auto"/>
              <w:jc w:val="both"/>
            </w:pPr>
            <w:r w:rsidRPr="002F492E">
              <w:rPr>
                <w:rFonts w:cs="Arial"/>
                <w:bCs/>
                <w:iCs/>
              </w:rPr>
              <w:t>Zadavatel</w:t>
            </w:r>
            <w:r w:rsidRPr="002F492E">
              <w:rPr>
                <w:rFonts w:cs="Arial"/>
              </w:rPr>
              <w:t xml:space="preserve"> stanovil pouze </w:t>
            </w:r>
            <w:r w:rsidR="00F172A0">
              <w:rPr>
                <w:rFonts w:cs="Arial"/>
              </w:rPr>
              <w:t xml:space="preserve">písemné podání nabídek ve fyzické podobě a vložené do zalepené obálky a doručené do sídla zadavatele. Na obálce musí být uvedeno: „Výběrové řízení – </w:t>
            </w:r>
            <w:r w:rsidR="003903BB">
              <w:rPr>
                <w:rFonts w:cs="Arial"/>
              </w:rPr>
              <w:t>funkční modely</w:t>
            </w:r>
            <w:r w:rsidR="00F172A0">
              <w:rPr>
                <w:rFonts w:cs="Arial"/>
              </w:rPr>
              <w:t>“</w:t>
            </w:r>
          </w:p>
        </w:tc>
      </w:tr>
    </w:tbl>
    <w:p w14:paraId="28B313B8" w14:textId="77777777" w:rsidR="00376318" w:rsidRPr="00F243F9" w:rsidRDefault="00376318" w:rsidP="00376318">
      <w:pPr>
        <w:autoSpaceDE w:val="0"/>
        <w:spacing w:after="0" w:line="240" w:lineRule="auto"/>
        <w:jc w:val="both"/>
        <w:rPr>
          <w:rFonts w:cs="Arial"/>
          <w:color w:val="FF0000"/>
          <w:highlight w:val="yellow"/>
        </w:rPr>
      </w:pPr>
      <w:bookmarkStart w:id="0" w:name="_GoBack"/>
      <w:bookmarkEnd w:id="0"/>
    </w:p>
    <w:tbl>
      <w:tblPr>
        <w:tblW w:w="5033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9122"/>
      </w:tblGrid>
      <w:tr w:rsidR="00F243F9" w:rsidRPr="00F243F9" w14:paraId="6016CE2A" w14:textId="77777777" w:rsidTr="00EC42B7">
        <w:trPr>
          <w:trHeight w:val="1032"/>
        </w:trPr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9084AEA" w14:textId="77777777" w:rsidR="00376318" w:rsidRPr="002F492E" w:rsidRDefault="00376318" w:rsidP="00CE3CDB">
            <w:pPr>
              <w:spacing w:after="0" w:line="240" w:lineRule="auto"/>
              <w:jc w:val="both"/>
            </w:pPr>
            <w:r w:rsidRPr="002F492E">
              <w:rPr>
                <w:rFonts w:cs="Arial"/>
                <w:b/>
              </w:rPr>
              <w:lastRenderedPageBreak/>
              <w:t>Komunikace</w:t>
            </w:r>
          </w:p>
          <w:p w14:paraId="77890F24" w14:textId="21595650" w:rsidR="00376318" w:rsidRPr="00F243F9" w:rsidRDefault="00EC42B7" w:rsidP="00EC42B7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cs="Arial"/>
              </w:rPr>
              <w:t>Veškerá</w:t>
            </w:r>
            <w:r w:rsidR="00376318" w:rsidRPr="002F492E">
              <w:rPr>
                <w:rFonts w:cs="Arial"/>
              </w:rPr>
              <w:t xml:space="preserve"> </w:t>
            </w:r>
            <w:r w:rsidR="007C1F45">
              <w:rPr>
                <w:rFonts w:cs="Arial"/>
              </w:rPr>
              <w:t xml:space="preserve">ostatní </w:t>
            </w:r>
            <w:r w:rsidR="00376318" w:rsidRPr="002F492E">
              <w:rPr>
                <w:rFonts w:cs="Arial"/>
              </w:rPr>
              <w:t>kom</w:t>
            </w:r>
            <w:r w:rsidR="007C1F45">
              <w:rPr>
                <w:rFonts w:cs="Arial"/>
              </w:rPr>
              <w:t>unikace probíhá</w:t>
            </w:r>
            <w:r w:rsidR="00F172A0">
              <w:rPr>
                <w:rFonts w:cs="Arial"/>
              </w:rPr>
              <w:t xml:space="preserve"> elektronicky</w:t>
            </w:r>
            <w:r w:rsidR="007C1F45">
              <w:rPr>
                <w:rFonts w:cs="Arial"/>
              </w:rPr>
              <w:t xml:space="preserve"> prostřednictvím</w:t>
            </w:r>
            <w:r w:rsidR="00376318" w:rsidRPr="002F492E">
              <w:rPr>
                <w:rFonts w:cs="Arial"/>
              </w:rPr>
              <w:t xml:space="preserve"> datové schránky a e-mailu. </w:t>
            </w:r>
          </w:p>
        </w:tc>
      </w:tr>
    </w:tbl>
    <w:p w14:paraId="2FB17035" w14:textId="77777777" w:rsidR="00EC42B7" w:rsidRDefault="00EC42B7">
      <w:pPr>
        <w:spacing w:after="60"/>
        <w:rPr>
          <w:rFonts w:cs="Arial"/>
        </w:rPr>
      </w:pPr>
    </w:p>
    <w:p w14:paraId="2BE7DC95" w14:textId="2B351D4A" w:rsidR="0072055C" w:rsidRPr="002F492E" w:rsidRDefault="009542B5">
      <w:pPr>
        <w:spacing w:after="60"/>
        <w:rPr>
          <w:b/>
          <w:shd w:val="clear" w:color="auto" w:fill="C0C0C0"/>
        </w:rPr>
      </w:pPr>
      <w:r w:rsidRPr="002F492E">
        <w:rPr>
          <w:b/>
          <w:shd w:val="clear" w:color="auto" w:fill="C0C0C0"/>
        </w:rPr>
        <w:t>4. Požadavky na zpracování nabídek</w:t>
      </w:r>
    </w:p>
    <w:p w14:paraId="7905F8FF" w14:textId="1B67CA29" w:rsidR="0072055C" w:rsidRPr="002F492E" w:rsidRDefault="009542B5" w:rsidP="0005650A">
      <w:pPr>
        <w:spacing w:after="120"/>
        <w:rPr>
          <w:rFonts w:cs="Arial"/>
        </w:rPr>
      </w:pPr>
      <w:r w:rsidRPr="002F492E">
        <w:rPr>
          <w:rFonts w:cs="Arial"/>
        </w:rPr>
        <w:t xml:space="preserve">Nabídky se podávají písemně </w:t>
      </w:r>
      <w:r w:rsidR="00EC42B7">
        <w:rPr>
          <w:rFonts w:cs="Arial"/>
        </w:rPr>
        <w:t>ve fyzické podobě v zalepené obálce</w:t>
      </w:r>
      <w:r w:rsidR="0005650A" w:rsidRPr="002F492E">
        <w:rPr>
          <w:rFonts w:cs="Arial"/>
        </w:rPr>
        <w:t xml:space="preserve"> </w:t>
      </w:r>
    </w:p>
    <w:p w14:paraId="752E49AB" w14:textId="5654BA77" w:rsidR="0072055C" w:rsidRPr="002F492E" w:rsidRDefault="009542B5" w:rsidP="000B2AB9">
      <w:pPr>
        <w:jc w:val="both"/>
        <w:rPr>
          <w:rFonts w:cs="Arial"/>
        </w:rPr>
      </w:pPr>
      <w:r w:rsidRPr="002F492E">
        <w:rPr>
          <w:rFonts w:cs="Arial"/>
        </w:rPr>
        <w:t>Nabídka musí být předložena v českém jazyce</w:t>
      </w:r>
      <w:r w:rsidR="0005650A" w:rsidRPr="002F492E">
        <w:rPr>
          <w:rFonts w:cs="Arial"/>
        </w:rPr>
        <w:t xml:space="preserve">. </w:t>
      </w:r>
      <w:r w:rsidR="0005650A" w:rsidRPr="002F492E">
        <w:rPr>
          <w:rFonts w:eastAsia="Calibri" w:cs="Arial"/>
          <w:lang w:eastAsia="en-US"/>
        </w:rPr>
        <w:t>Zadavatel připouští použití rovněž anglického jazyka v částech nabídky, kde bude účastník používat odborné termíny a</w:t>
      </w:r>
      <w:r w:rsidR="008C10DF" w:rsidRPr="002F492E">
        <w:rPr>
          <w:rFonts w:eastAsia="Calibri" w:cs="Arial"/>
          <w:lang w:eastAsia="en-US"/>
        </w:rPr>
        <w:t> </w:t>
      </w:r>
      <w:r w:rsidR="0005650A" w:rsidRPr="002F492E">
        <w:rPr>
          <w:rFonts w:eastAsia="Calibri" w:cs="Arial"/>
          <w:lang w:eastAsia="en-US"/>
        </w:rPr>
        <w:t xml:space="preserve">názvosloví týkající se technické specifikace a popisu nabízeného předmětu plnění. </w:t>
      </w:r>
    </w:p>
    <w:p w14:paraId="53D9640B" w14:textId="77777777" w:rsidR="0072055C" w:rsidRPr="002F492E" w:rsidRDefault="009542B5" w:rsidP="004F7DBF">
      <w:pPr>
        <w:spacing w:line="240" w:lineRule="auto"/>
        <w:jc w:val="both"/>
        <w:rPr>
          <w:rFonts w:cs="Arial"/>
        </w:rPr>
      </w:pPr>
      <w:r w:rsidRPr="002F492E">
        <w:rPr>
          <w:rFonts w:cs="Arial"/>
        </w:rPr>
        <w:t>Nabídka musí obsahovat níže uvedené údaje. Zadavatel doporučuje členění podle následujících bodů:</w:t>
      </w:r>
    </w:p>
    <w:p w14:paraId="5A41833E" w14:textId="09A0E7C4" w:rsidR="00376318" w:rsidRPr="00DB176D" w:rsidRDefault="005307B1" w:rsidP="00972BD5">
      <w:pPr>
        <w:numPr>
          <w:ilvl w:val="0"/>
          <w:numId w:val="4"/>
        </w:numPr>
        <w:tabs>
          <w:tab w:val="clear" w:pos="0"/>
          <w:tab w:val="num" w:pos="-360"/>
        </w:tabs>
        <w:suppressAutoHyphens/>
        <w:autoSpaceDE w:val="0"/>
        <w:spacing w:after="0" w:line="240" w:lineRule="auto"/>
        <w:ind w:left="355" w:hanging="284"/>
        <w:jc w:val="both"/>
      </w:pPr>
      <w:r w:rsidRPr="00DB176D">
        <w:rPr>
          <w:rFonts w:cs="Arial"/>
        </w:rPr>
        <w:t>Vyplněný f</w:t>
      </w:r>
      <w:r w:rsidR="00376318" w:rsidRPr="00DB176D">
        <w:rPr>
          <w:rFonts w:cs="Arial"/>
        </w:rPr>
        <w:t xml:space="preserve">ormulář </w:t>
      </w:r>
      <w:r w:rsidR="000F20D2" w:rsidRPr="00DB176D">
        <w:rPr>
          <w:rFonts w:cs="Arial"/>
        </w:rPr>
        <w:t>nabídky (příloha č. 1</w:t>
      </w:r>
      <w:r w:rsidR="00376318" w:rsidRPr="00DB176D">
        <w:rPr>
          <w:rFonts w:cs="Arial"/>
        </w:rPr>
        <w:t>).</w:t>
      </w:r>
    </w:p>
    <w:p w14:paraId="1E54D597" w14:textId="488D9B08" w:rsidR="00376318" w:rsidRPr="00DB176D" w:rsidRDefault="00FD2DA0" w:rsidP="00972BD5">
      <w:pPr>
        <w:numPr>
          <w:ilvl w:val="0"/>
          <w:numId w:val="4"/>
        </w:numPr>
        <w:tabs>
          <w:tab w:val="clear" w:pos="0"/>
          <w:tab w:val="num" w:pos="-360"/>
        </w:tabs>
        <w:suppressAutoHyphens/>
        <w:autoSpaceDE w:val="0"/>
        <w:spacing w:after="0" w:line="240" w:lineRule="auto"/>
        <w:ind w:left="355" w:hanging="284"/>
        <w:jc w:val="both"/>
      </w:pPr>
      <w:r w:rsidRPr="00DB176D">
        <w:rPr>
          <w:rFonts w:cs="Arial"/>
        </w:rPr>
        <w:t>Specifikace plnění - p</w:t>
      </w:r>
      <w:r w:rsidR="00376318" w:rsidRPr="00DB176D">
        <w:rPr>
          <w:rFonts w:cs="Arial"/>
        </w:rPr>
        <w:t>oložkový rozpočet</w:t>
      </w:r>
      <w:r w:rsidR="00DB176D" w:rsidRPr="00DB176D">
        <w:rPr>
          <w:rFonts w:cs="Arial"/>
        </w:rPr>
        <w:t xml:space="preserve"> (příloha č. </w:t>
      </w:r>
      <w:r w:rsidR="00552F76">
        <w:rPr>
          <w:rFonts w:cs="Arial"/>
        </w:rPr>
        <w:t>3</w:t>
      </w:r>
      <w:r w:rsidR="00253C76" w:rsidRPr="00DB176D">
        <w:rPr>
          <w:rFonts w:cs="Arial"/>
        </w:rPr>
        <w:t>)</w:t>
      </w:r>
      <w:r w:rsidR="00376318" w:rsidRPr="00DB176D">
        <w:rPr>
          <w:rFonts w:cs="Arial"/>
        </w:rPr>
        <w:t>.</w:t>
      </w:r>
    </w:p>
    <w:p w14:paraId="0DEA0B21" w14:textId="77777777" w:rsidR="0072055C" w:rsidRPr="002F492E" w:rsidRDefault="009542B5" w:rsidP="00270436">
      <w:pPr>
        <w:spacing w:before="240" w:after="120"/>
        <w:rPr>
          <w:rFonts w:cs="Arial"/>
          <w:b/>
          <w:shd w:val="clear" w:color="auto" w:fill="C0C0C0"/>
        </w:rPr>
      </w:pPr>
      <w:r w:rsidRPr="002F492E">
        <w:rPr>
          <w:rFonts w:cs="Arial"/>
          <w:b/>
          <w:shd w:val="clear" w:color="auto" w:fill="C0C0C0"/>
        </w:rPr>
        <w:t>5. Požadavky na zpracování nabídkové ceny</w:t>
      </w:r>
    </w:p>
    <w:p w14:paraId="7CD88487" w14:textId="27D1A4A0" w:rsidR="00E8313A" w:rsidRPr="002F492E" w:rsidRDefault="004F7DBF" w:rsidP="00E9380E">
      <w:pPr>
        <w:pStyle w:val="Nadpis3"/>
        <w:tabs>
          <w:tab w:val="num" w:pos="0"/>
        </w:tabs>
        <w:spacing w:before="0" w:after="0" w:line="240" w:lineRule="auto"/>
        <w:ind w:left="0" w:firstLine="0"/>
        <w:jc w:val="both"/>
        <w:rPr>
          <w:rFonts w:cs="Arial"/>
          <w:sz w:val="22"/>
          <w:szCs w:val="22"/>
          <w:lang w:eastAsia="cs-CZ"/>
        </w:rPr>
      </w:pPr>
      <w:r w:rsidRPr="002F492E">
        <w:rPr>
          <w:rFonts w:cs="Arial"/>
          <w:sz w:val="22"/>
          <w:szCs w:val="22"/>
          <w:lang w:eastAsia="cs-CZ"/>
        </w:rPr>
        <w:t xml:space="preserve">Nabídkovou cenu dodavatel uvede </w:t>
      </w:r>
      <w:r w:rsidR="00B42DA3" w:rsidRPr="002F492E">
        <w:rPr>
          <w:rFonts w:cs="Arial"/>
          <w:sz w:val="22"/>
          <w:szCs w:val="22"/>
          <w:lang w:eastAsia="cs-CZ"/>
        </w:rPr>
        <w:t>v</w:t>
      </w:r>
      <w:r w:rsidR="009D6925" w:rsidRPr="002F492E">
        <w:rPr>
          <w:rFonts w:cs="Arial"/>
          <w:sz w:val="22"/>
          <w:szCs w:val="22"/>
          <w:lang w:eastAsia="cs-CZ"/>
        </w:rPr>
        <w:t>e S</w:t>
      </w:r>
      <w:r w:rsidR="001B4411" w:rsidRPr="002F492E">
        <w:rPr>
          <w:rFonts w:cs="Arial"/>
          <w:sz w:val="22"/>
          <w:szCs w:val="22"/>
          <w:lang w:eastAsia="cs-CZ"/>
        </w:rPr>
        <w:t>pecifikaci plnění -</w:t>
      </w:r>
      <w:r w:rsidR="00B42DA3" w:rsidRPr="002F492E">
        <w:rPr>
          <w:rFonts w:cs="Arial"/>
          <w:sz w:val="22"/>
          <w:szCs w:val="22"/>
          <w:lang w:eastAsia="cs-CZ"/>
        </w:rPr>
        <w:t xml:space="preserve"> položkovém </w:t>
      </w:r>
      <w:r w:rsidR="00DB176D">
        <w:rPr>
          <w:rFonts w:cs="Arial"/>
          <w:sz w:val="22"/>
          <w:szCs w:val="22"/>
          <w:lang w:eastAsia="cs-CZ"/>
        </w:rPr>
        <w:t>rozpočtu (příloha č. 3</w:t>
      </w:r>
      <w:r w:rsidR="00EC42B7">
        <w:rPr>
          <w:rFonts w:cs="Arial"/>
          <w:sz w:val="22"/>
          <w:szCs w:val="22"/>
          <w:lang w:eastAsia="cs-CZ"/>
        </w:rPr>
        <w:t xml:space="preserve"> výzvy). </w:t>
      </w:r>
      <w:r w:rsidRPr="002F492E">
        <w:rPr>
          <w:rFonts w:cs="Arial"/>
          <w:sz w:val="22"/>
          <w:szCs w:val="22"/>
        </w:rPr>
        <w:t xml:space="preserve">Cena </w:t>
      </w:r>
      <w:r w:rsidR="002010AA">
        <w:rPr>
          <w:rFonts w:cs="Arial"/>
          <w:sz w:val="22"/>
          <w:szCs w:val="22"/>
        </w:rPr>
        <w:t>bez</w:t>
      </w:r>
      <w:r w:rsidRPr="002F492E">
        <w:rPr>
          <w:rFonts w:cs="Arial"/>
          <w:sz w:val="22"/>
          <w:szCs w:val="22"/>
        </w:rPr>
        <w:t xml:space="preserve"> DPH je cenou nejvýše přípustnou a zahrnuje v souladu s požadovanou specifikací dodávky veškeré náklady dodavatele vzniklé v souvislosti s realizací předmětu veřejné zakázky. </w:t>
      </w:r>
      <w:r w:rsidR="00EC42B7">
        <w:rPr>
          <w:rFonts w:cs="Arial"/>
          <w:sz w:val="22"/>
          <w:szCs w:val="22"/>
        </w:rPr>
        <w:t>V případě, že dodavatel není plátcem DPH, uvedete tuto skutečnost do rozpočtu.</w:t>
      </w:r>
    </w:p>
    <w:p w14:paraId="74A76C4D" w14:textId="77777777" w:rsidR="00E9380E" w:rsidRPr="00F243F9" w:rsidRDefault="00E9380E" w:rsidP="00E9380E">
      <w:pPr>
        <w:pStyle w:val="Nadpis3"/>
        <w:tabs>
          <w:tab w:val="num" w:pos="0"/>
        </w:tabs>
        <w:spacing w:before="0" w:after="0" w:line="240" w:lineRule="auto"/>
        <w:ind w:left="0" w:firstLine="0"/>
        <w:jc w:val="both"/>
        <w:rPr>
          <w:rFonts w:cs="Arial"/>
          <w:color w:val="FF0000"/>
          <w:sz w:val="22"/>
          <w:szCs w:val="22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243F9" w:rsidRPr="00F243F9" w14:paraId="3CF19D27" w14:textId="77777777" w:rsidTr="00E9380E">
        <w:trPr>
          <w:trHeight w:val="517"/>
        </w:trPr>
        <w:tc>
          <w:tcPr>
            <w:tcW w:w="5000" w:type="pct"/>
            <w:shd w:val="clear" w:color="auto" w:fill="F7CAAC" w:themeFill="accent2" w:themeFillTint="66"/>
          </w:tcPr>
          <w:p w14:paraId="19611865" w14:textId="4593E8F3" w:rsidR="00934DCE" w:rsidRPr="00F243F9" w:rsidRDefault="00934DCE" w:rsidP="005C5CBD">
            <w:pPr>
              <w:tabs>
                <w:tab w:val="left" w:pos="0"/>
              </w:tabs>
              <w:jc w:val="both"/>
              <w:rPr>
                <w:rFonts w:cs="Arial"/>
                <w:color w:val="FF0000"/>
              </w:rPr>
            </w:pPr>
            <w:r w:rsidRPr="002F492E">
              <w:rPr>
                <w:rFonts w:cs="Arial"/>
              </w:rPr>
              <w:t xml:space="preserve">Nebude-li součástí nabídky dodavatele </w:t>
            </w:r>
            <w:r w:rsidR="005C5CBD" w:rsidRPr="002F492E">
              <w:rPr>
                <w:rFonts w:cs="Arial"/>
              </w:rPr>
              <w:t>ú</w:t>
            </w:r>
            <w:r w:rsidR="00D25648" w:rsidRPr="002F492E">
              <w:rPr>
                <w:rFonts w:cs="Arial"/>
              </w:rPr>
              <w:t>daj o nabídkové ceně</w:t>
            </w:r>
            <w:r w:rsidRPr="002F492E">
              <w:rPr>
                <w:rFonts w:cs="Arial"/>
              </w:rPr>
              <w:t xml:space="preserve">, bude dodavatel vyloučen z účasti na </w:t>
            </w:r>
            <w:r w:rsidR="00D25648" w:rsidRPr="002F492E">
              <w:rPr>
                <w:rFonts w:cs="Arial"/>
              </w:rPr>
              <w:t>výběrovém</w:t>
            </w:r>
            <w:r w:rsidRPr="002F492E">
              <w:rPr>
                <w:rFonts w:cs="Arial"/>
              </w:rPr>
              <w:t xml:space="preserve"> řízení.</w:t>
            </w:r>
          </w:p>
        </w:tc>
      </w:tr>
    </w:tbl>
    <w:p w14:paraId="158AA5C5" w14:textId="77777777" w:rsidR="0072055C" w:rsidRPr="002F492E" w:rsidRDefault="009542B5">
      <w:pPr>
        <w:spacing w:before="240"/>
        <w:rPr>
          <w:rFonts w:cs="Arial"/>
          <w:b/>
          <w:bCs/>
          <w:shd w:val="clear" w:color="auto" w:fill="C0C0C0"/>
        </w:rPr>
      </w:pPr>
      <w:r w:rsidRPr="002F492E">
        <w:rPr>
          <w:rFonts w:cs="Arial"/>
          <w:b/>
          <w:bCs/>
          <w:shd w:val="clear" w:color="auto" w:fill="C0C0C0"/>
        </w:rPr>
        <w:t>6. Pravidla pro hodnocení nabídek</w:t>
      </w:r>
    </w:p>
    <w:p w14:paraId="030642FF" w14:textId="1D990E20" w:rsidR="0072055C" w:rsidRPr="002F492E" w:rsidRDefault="009542B5" w:rsidP="004D5150">
      <w:pPr>
        <w:spacing w:after="0" w:line="240" w:lineRule="auto"/>
        <w:jc w:val="both"/>
        <w:rPr>
          <w:rFonts w:cs="Arial"/>
        </w:rPr>
      </w:pPr>
      <w:r w:rsidRPr="00A638F7">
        <w:rPr>
          <w:rFonts w:cs="Arial"/>
        </w:rPr>
        <w:t xml:space="preserve">Nabídky budou hodnoceny podle jejich ekonomické výhodnosti, a to podle </w:t>
      </w:r>
      <w:r w:rsidRPr="00A638F7">
        <w:rPr>
          <w:rFonts w:cs="Arial"/>
          <w:b/>
        </w:rPr>
        <w:t xml:space="preserve">nejnižší </w:t>
      </w:r>
      <w:r w:rsidR="003812C3" w:rsidRPr="00A638F7">
        <w:rPr>
          <w:rFonts w:cs="Arial"/>
          <w:b/>
        </w:rPr>
        <w:t xml:space="preserve">celkové </w:t>
      </w:r>
      <w:r w:rsidRPr="00A638F7">
        <w:rPr>
          <w:rFonts w:cs="Arial"/>
          <w:b/>
        </w:rPr>
        <w:t>nabídkové ceny</w:t>
      </w:r>
      <w:r w:rsidR="000725E4" w:rsidRPr="00A638F7">
        <w:rPr>
          <w:rFonts w:cs="Arial"/>
          <w:b/>
        </w:rPr>
        <w:t xml:space="preserve"> bez</w:t>
      </w:r>
      <w:r w:rsidRPr="00A638F7">
        <w:rPr>
          <w:rFonts w:cs="Arial"/>
          <w:b/>
        </w:rPr>
        <w:t xml:space="preserve"> DPH</w:t>
      </w:r>
      <w:r w:rsidR="00D25648" w:rsidRPr="00A638F7">
        <w:rPr>
          <w:rFonts w:cs="Arial"/>
        </w:rPr>
        <w:t xml:space="preserve">, kdy jako nejvýhodnější nabídka bude považována nabídka s nejnižší </w:t>
      </w:r>
      <w:r w:rsidR="003812C3" w:rsidRPr="00A638F7">
        <w:rPr>
          <w:rFonts w:cs="Arial"/>
        </w:rPr>
        <w:t xml:space="preserve">celkovou </w:t>
      </w:r>
      <w:r w:rsidR="00D25648" w:rsidRPr="00A638F7">
        <w:rPr>
          <w:rFonts w:cs="Arial"/>
        </w:rPr>
        <w:t>nabídkovou cenou.</w:t>
      </w:r>
    </w:p>
    <w:p w14:paraId="2244EE9B" w14:textId="77777777" w:rsidR="00B431D6" w:rsidRPr="002F492E" w:rsidRDefault="00B431D6" w:rsidP="004D5150">
      <w:pPr>
        <w:spacing w:after="0" w:line="240" w:lineRule="auto"/>
        <w:jc w:val="both"/>
        <w:rPr>
          <w:rFonts w:cs="Arial"/>
        </w:rPr>
      </w:pPr>
    </w:p>
    <w:tbl>
      <w:tblPr>
        <w:tblStyle w:val="Mkatabulky"/>
        <w:tblW w:w="0" w:type="auto"/>
        <w:tblInd w:w="10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954"/>
      </w:tblGrid>
      <w:tr w:rsidR="002F492E" w:rsidRPr="002F492E" w14:paraId="2B7A1057" w14:textId="77777777" w:rsidTr="00B431D6">
        <w:tc>
          <w:tcPr>
            <w:tcW w:w="9104" w:type="dxa"/>
            <w:shd w:val="clear" w:color="auto" w:fill="F7CAAC" w:themeFill="accent2" w:themeFillTint="66"/>
          </w:tcPr>
          <w:p w14:paraId="49826C1A" w14:textId="457A52AD" w:rsidR="00B431D6" w:rsidRPr="002F492E" w:rsidRDefault="00A92B0F" w:rsidP="00760ECD">
            <w:pPr>
              <w:jc w:val="both"/>
              <w:rPr>
                <w:rFonts w:cs="Arial"/>
              </w:rPr>
            </w:pPr>
            <w:r w:rsidRPr="002F492E">
              <w:rPr>
                <w:rFonts w:cs="Arial"/>
              </w:rPr>
              <w:t>Dodavatel mus</w:t>
            </w:r>
            <w:r w:rsidR="001B4411" w:rsidRPr="002F492E">
              <w:rPr>
                <w:rFonts w:cs="Arial"/>
              </w:rPr>
              <w:t>í</w:t>
            </w:r>
            <w:r w:rsidR="009D6925" w:rsidRPr="002F492E">
              <w:rPr>
                <w:rFonts w:cs="Arial"/>
              </w:rPr>
              <w:t xml:space="preserve"> v nabídce předložit vyplněnou S</w:t>
            </w:r>
            <w:r w:rsidR="001B4411" w:rsidRPr="002F492E">
              <w:rPr>
                <w:rFonts w:cs="Arial"/>
              </w:rPr>
              <w:t>pecifikaci plnění -</w:t>
            </w:r>
            <w:r w:rsidR="00760ECD" w:rsidRPr="002F492E">
              <w:rPr>
                <w:rFonts w:cs="Arial"/>
              </w:rPr>
              <w:t xml:space="preserve"> položkový rozpočet</w:t>
            </w:r>
            <w:r w:rsidR="001B4411" w:rsidRPr="002F492E">
              <w:rPr>
                <w:rFonts w:cs="Arial"/>
              </w:rPr>
              <w:t>,</w:t>
            </w:r>
            <w:r w:rsidR="00760ECD" w:rsidRPr="002F492E">
              <w:rPr>
                <w:rFonts w:cs="Arial"/>
              </w:rPr>
              <w:t xml:space="preserve"> respektive údaj o nabídkové ceně jako jediné kritérium rozhodné pro hodnocení nabídek. Jeho pozdější doplňování je nepřípustné.</w:t>
            </w:r>
          </w:p>
        </w:tc>
      </w:tr>
    </w:tbl>
    <w:p w14:paraId="4055AE2E" w14:textId="77777777" w:rsidR="009D6925" w:rsidRPr="00F243F9" w:rsidRDefault="009D6925">
      <w:pPr>
        <w:spacing w:after="120"/>
        <w:rPr>
          <w:rFonts w:cs="Arial"/>
          <w:b/>
          <w:color w:val="FF0000"/>
          <w:shd w:val="clear" w:color="auto" w:fill="C0C0C0"/>
        </w:rPr>
      </w:pPr>
    </w:p>
    <w:p w14:paraId="7EB3842A" w14:textId="00C27D83" w:rsidR="0072055C" w:rsidRPr="002F492E" w:rsidRDefault="009542B5">
      <w:pPr>
        <w:spacing w:after="120"/>
        <w:rPr>
          <w:rFonts w:cs="Arial"/>
          <w:b/>
        </w:rPr>
      </w:pPr>
      <w:r w:rsidRPr="002F492E">
        <w:rPr>
          <w:rFonts w:cs="Arial"/>
          <w:b/>
          <w:shd w:val="clear" w:color="auto" w:fill="C0C0C0"/>
        </w:rPr>
        <w:t xml:space="preserve">7. </w:t>
      </w:r>
      <w:bookmarkStart w:id="1" w:name="_Toc325026905"/>
      <w:bookmarkStart w:id="2" w:name="_Toc325026772"/>
      <w:bookmarkStart w:id="3" w:name="_Toc325009588"/>
      <w:r w:rsidRPr="002F492E">
        <w:rPr>
          <w:rFonts w:cs="Arial"/>
          <w:b/>
          <w:shd w:val="clear" w:color="auto" w:fill="C0C0C0"/>
        </w:rPr>
        <w:t>Požadavky na prokázání splnění kvalifikace</w:t>
      </w:r>
      <w:r w:rsidRPr="002F492E">
        <w:rPr>
          <w:rFonts w:cs="Arial"/>
          <w:b/>
        </w:rPr>
        <w:t xml:space="preserve"> </w:t>
      </w:r>
    </w:p>
    <w:p w14:paraId="47E237AB" w14:textId="77777777" w:rsidR="0072055C" w:rsidRPr="002F492E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4" w:name="__RefHeading__23_2138858144"/>
      <w:bookmarkEnd w:id="1"/>
      <w:bookmarkEnd w:id="2"/>
      <w:bookmarkEnd w:id="3"/>
      <w:bookmarkEnd w:id="4"/>
      <w:r w:rsidRPr="002F492E">
        <w:rPr>
          <w:rFonts w:cs="Arial"/>
          <w:b/>
        </w:rPr>
        <w:t>7.1.</w:t>
      </w:r>
      <w:r w:rsidRPr="002F492E">
        <w:rPr>
          <w:rFonts w:cs="Arial"/>
        </w:rPr>
        <w:t xml:space="preserve"> </w:t>
      </w:r>
      <w:r w:rsidRPr="002F492E">
        <w:rPr>
          <w:rFonts w:cs="Arial"/>
          <w:b/>
        </w:rPr>
        <w:t>Zakázku může plnit dodavatel, který</w:t>
      </w:r>
    </w:p>
    <w:p w14:paraId="4C7E7110" w14:textId="77777777" w:rsidR="0072055C" w:rsidRPr="002F492E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a)</w:t>
      </w:r>
      <w:r w:rsidRPr="002F492E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2F492E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2F492E">
        <w:rPr>
          <w:rFonts w:cs="Arial"/>
        </w:rPr>
        <w:t>,</w:t>
      </w:r>
    </w:p>
    <w:p w14:paraId="29C459C4" w14:textId="77777777" w:rsidR="0072055C" w:rsidRPr="002F492E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b)</w:t>
      </w:r>
      <w:r w:rsidRPr="002F492E">
        <w:rPr>
          <w:rFonts w:cs="Arial"/>
        </w:rPr>
        <w:tab/>
        <w:t>nemá v České republice nebo v zemi svého sídla v evidenci daní zachycen splatný daňový nedoplatek,</w:t>
      </w:r>
    </w:p>
    <w:p w14:paraId="6CB47DB5" w14:textId="77777777" w:rsidR="0072055C" w:rsidRPr="002F492E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c)</w:t>
      </w:r>
      <w:r w:rsidRPr="002F492E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634769DC" w14:textId="77777777" w:rsidR="0072055C" w:rsidRPr="002F492E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d)</w:t>
      </w:r>
      <w:r w:rsidRPr="002F492E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45B50659" w14:textId="77777777" w:rsidR="0072055C" w:rsidRPr="002F492E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e)</w:t>
      </w:r>
      <w:r w:rsidRPr="002F492E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2ECB4C3D" w14:textId="23B3C951" w:rsidR="000B2AB9" w:rsidRPr="002F492E" w:rsidRDefault="008C10DF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2F492E">
        <w:rPr>
          <w:bCs/>
        </w:rPr>
        <w:lastRenderedPageBreak/>
        <w:t>f</w:t>
      </w:r>
      <w:r w:rsidR="000B2AB9" w:rsidRPr="002F492E">
        <w:rPr>
          <w:bCs/>
        </w:rPr>
        <w:t>)</w:t>
      </w:r>
      <w:r w:rsidR="000B2AB9" w:rsidRPr="002F492E">
        <w:rPr>
          <w:bCs/>
        </w:rPr>
        <w:tab/>
        <w:t xml:space="preserve">není obchodní společností, ve které veřejný funkcionář uvedený v § 2 odst. 1 písm. c) zák. </w:t>
      </w:r>
      <w:r w:rsidR="000B2AB9" w:rsidRPr="002F492E">
        <w:t xml:space="preserve">č. 159/2006 Sb., o střetu zájmů, v platném znění </w:t>
      </w:r>
      <w:r w:rsidR="000B2AB9" w:rsidRPr="002F492E">
        <w:rPr>
          <w:bCs/>
        </w:rPr>
        <w:t>nebo jím ovládaná osoba vlastní podíl představující alespoň 25 % účasti společníka v obchodní společnosti,</w:t>
      </w:r>
    </w:p>
    <w:p w14:paraId="48388F95" w14:textId="0A079108" w:rsidR="000B2AB9" w:rsidRPr="002F492E" w:rsidRDefault="008C10DF" w:rsidP="000B2AB9">
      <w:pPr>
        <w:tabs>
          <w:tab w:val="left" w:pos="426"/>
        </w:tabs>
        <w:spacing w:after="0" w:line="240" w:lineRule="auto"/>
        <w:rPr>
          <w:rFonts w:cs="Arial"/>
        </w:rPr>
      </w:pPr>
      <w:r w:rsidRPr="002F492E">
        <w:rPr>
          <w:bCs/>
        </w:rPr>
        <w:t>g</w:t>
      </w:r>
      <w:r w:rsidR="000B2AB9" w:rsidRPr="002F492E">
        <w:rPr>
          <w:bCs/>
        </w:rPr>
        <w:t>)</w:t>
      </w:r>
      <w:r w:rsidR="000B2AB9" w:rsidRPr="002F492E">
        <w:rPr>
          <w:bCs/>
        </w:rPr>
        <w:tab/>
        <w:t xml:space="preserve">neprokazuje kvalifikaci prostřednictvím osoby uvedené v bodě </w:t>
      </w:r>
      <w:r w:rsidRPr="002F492E">
        <w:rPr>
          <w:bCs/>
        </w:rPr>
        <w:t>f</w:t>
      </w:r>
      <w:r w:rsidR="000B2AB9" w:rsidRPr="002F492E">
        <w:rPr>
          <w:bCs/>
        </w:rPr>
        <w:t>).</w:t>
      </w:r>
    </w:p>
    <w:p w14:paraId="708FE423" w14:textId="41C3A734" w:rsidR="002F492E" w:rsidRPr="002F492E" w:rsidRDefault="002F492E" w:rsidP="007D26E2">
      <w:pPr>
        <w:spacing w:before="240" w:after="0" w:line="240" w:lineRule="auto"/>
        <w:rPr>
          <w:rFonts w:cs="Arial"/>
          <w:b/>
        </w:rPr>
      </w:pPr>
      <w:r w:rsidRPr="002F492E">
        <w:rPr>
          <w:rFonts w:cs="Arial"/>
          <w:b/>
        </w:rPr>
        <w:t>7.2. Seznam významných dodávek</w:t>
      </w:r>
    </w:p>
    <w:p w14:paraId="7AA92602" w14:textId="77777777" w:rsidR="002F492E" w:rsidRPr="00FB6E08" w:rsidRDefault="002F492E" w:rsidP="002F492E">
      <w:pPr>
        <w:spacing w:before="120" w:after="0" w:line="240" w:lineRule="auto"/>
        <w:jc w:val="both"/>
        <w:rPr>
          <w:rFonts w:cs="Arial"/>
        </w:rPr>
      </w:pPr>
      <w:r w:rsidRPr="002F492E">
        <w:rPr>
          <w:rFonts w:cs="Arial"/>
          <w:u w:val="single"/>
        </w:rPr>
        <w:t xml:space="preserve">Rozsah a způsob prokázání požadovaných </w:t>
      </w:r>
      <w:r w:rsidRPr="00FB6E08">
        <w:rPr>
          <w:rFonts w:cs="Arial"/>
          <w:u w:val="single"/>
        </w:rPr>
        <w:t>informací a dokladů</w:t>
      </w:r>
      <w:r w:rsidRPr="00FB6E08">
        <w:rPr>
          <w:rFonts w:cs="Arial"/>
        </w:rPr>
        <w:t xml:space="preserve">: </w:t>
      </w:r>
    </w:p>
    <w:p w14:paraId="46240C2B" w14:textId="0BA4E706" w:rsidR="002F492E" w:rsidRPr="00FB6E08" w:rsidRDefault="002F492E" w:rsidP="002F492E">
      <w:pPr>
        <w:spacing w:after="0" w:line="240" w:lineRule="auto"/>
        <w:jc w:val="both"/>
        <w:rPr>
          <w:rFonts w:cs="Arial"/>
        </w:rPr>
      </w:pPr>
      <w:r w:rsidRPr="00FB6E08">
        <w:rPr>
          <w:rFonts w:cs="Arial"/>
        </w:rPr>
        <w:t xml:space="preserve">K prokázání </w:t>
      </w:r>
      <w:r>
        <w:rPr>
          <w:rFonts w:cs="Arial"/>
        </w:rPr>
        <w:t>této části</w:t>
      </w:r>
      <w:r w:rsidRPr="00FB6E08">
        <w:rPr>
          <w:rFonts w:cs="Arial"/>
        </w:rPr>
        <w:t xml:space="preserve"> kvalifikace dodavatel doloží </w:t>
      </w:r>
      <w:r w:rsidRPr="00FB6E08">
        <w:rPr>
          <w:rFonts w:cs="Arial"/>
          <w:b/>
        </w:rPr>
        <w:t xml:space="preserve">seznam </w:t>
      </w:r>
      <w:r>
        <w:rPr>
          <w:rFonts w:cs="Arial"/>
          <w:b/>
        </w:rPr>
        <w:t xml:space="preserve">2 </w:t>
      </w:r>
      <w:r w:rsidRPr="00FB6E08">
        <w:rPr>
          <w:rFonts w:cs="Arial"/>
          <w:b/>
        </w:rPr>
        <w:t xml:space="preserve">významných </w:t>
      </w:r>
      <w:r>
        <w:rPr>
          <w:rFonts w:cs="Arial"/>
          <w:b/>
        </w:rPr>
        <w:t>dodávek</w:t>
      </w:r>
      <w:r w:rsidRPr="00FB6E08">
        <w:rPr>
          <w:rFonts w:cs="Arial"/>
        </w:rPr>
        <w:t xml:space="preserve"> (referencí) poskytnutých za poslední 3 roky před zahájením tohoto </w:t>
      </w:r>
      <w:r>
        <w:rPr>
          <w:rFonts w:cs="Arial"/>
        </w:rPr>
        <w:t>výběrového</w:t>
      </w:r>
      <w:r w:rsidRPr="00FB6E08">
        <w:rPr>
          <w:rFonts w:cs="Arial"/>
        </w:rPr>
        <w:t xml:space="preserve"> řízení. Dodavatel předloží formou čestného prohlášení seznam významných </w:t>
      </w:r>
      <w:r>
        <w:rPr>
          <w:rFonts w:cs="Arial"/>
        </w:rPr>
        <w:t>dodávek</w:t>
      </w:r>
      <w:r w:rsidRPr="00FB6E08">
        <w:rPr>
          <w:rFonts w:cs="Arial"/>
        </w:rPr>
        <w:t xml:space="preserve"> s uvedením jejich stručného popisu, </w:t>
      </w:r>
      <w:r>
        <w:rPr>
          <w:rFonts w:cs="Arial"/>
        </w:rPr>
        <w:t xml:space="preserve">finančního </w:t>
      </w:r>
      <w:r w:rsidRPr="00FB6E08">
        <w:rPr>
          <w:rFonts w:cs="Arial"/>
        </w:rPr>
        <w:t>rozsahu, termínu realizace a</w:t>
      </w:r>
      <w:r>
        <w:rPr>
          <w:rFonts w:cs="Arial"/>
        </w:rPr>
        <w:t> </w:t>
      </w:r>
      <w:r w:rsidRPr="00FB6E08">
        <w:rPr>
          <w:rFonts w:cs="Arial"/>
        </w:rPr>
        <w:t>identifikace objednatele</w:t>
      </w:r>
      <w:r>
        <w:rPr>
          <w:rFonts w:cs="Arial"/>
        </w:rPr>
        <w:t xml:space="preserve"> (viz formulář nabídky)</w:t>
      </w:r>
      <w:r w:rsidRPr="00FB6E08">
        <w:rPr>
          <w:rFonts w:cs="Arial"/>
        </w:rPr>
        <w:t>.</w:t>
      </w:r>
    </w:p>
    <w:p w14:paraId="6FF3A7C2" w14:textId="77777777" w:rsidR="002F492E" w:rsidRPr="00CB276E" w:rsidRDefault="002F492E" w:rsidP="002F492E">
      <w:pPr>
        <w:spacing w:before="120" w:after="0" w:line="240" w:lineRule="auto"/>
        <w:jc w:val="both"/>
        <w:rPr>
          <w:rFonts w:cs="Arial"/>
          <w:u w:val="single"/>
        </w:rPr>
      </w:pPr>
      <w:r w:rsidRPr="00CB276E">
        <w:rPr>
          <w:rFonts w:cs="Arial"/>
          <w:u w:val="single"/>
        </w:rPr>
        <w:t xml:space="preserve">Minimální úroveň: </w:t>
      </w:r>
    </w:p>
    <w:p w14:paraId="4A6E07C3" w14:textId="7329D798" w:rsidR="002F492E" w:rsidRPr="00CB276E" w:rsidRDefault="002F492E" w:rsidP="00717AC0">
      <w:pPr>
        <w:spacing w:after="0" w:line="240" w:lineRule="auto"/>
        <w:jc w:val="both"/>
        <w:rPr>
          <w:rFonts w:cs="Arial"/>
        </w:rPr>
      </w:pPr>
      <w:r w:rsidRPr="00CB276E">
        <w:rPr>
          <w:rFonts w:cs="Arial"/>
        </w:rPr>
        <w:t>Dodavatel prokáže toto kvalifikační kritérium, pokud v posledních 3 letech ode dne zahájení výběro</w:t>
      </w:r>
      <w:r w:rsidR="00F1679C" w:rsidRPr="00CB276E">
        <w:rPr>
          <w:rFonts w:cs="Arial"/>
        </w:rPr>
        <w:t>vého řízení realizoval alespoň 2 referenční dodávky spočívající ve výrobě</w:t>
      </w:r>
      <w:r w:rsidRPr="00CB276E">
        <w:rPr>
          <w:rFonts w:cs="Arial"/>
        </w:rPr>
        <w:t xml:space="preserve"> </w:t>
      </w:r>
      <w:r w:rsidR="00717AC0">
        <w:rPr>
          <w:rFonts w:cs="Arial"/>
        </w:rPr>
        <w:t>funkčních modelů</w:t>
      </w:r>
      <w:r w:rsidR="00F1679C" w:rsidRPr="00CB276E">
        <w:rPr>
          <w:rFonts w:cs="Arial"/>
        </w:rPr>
        <w:t xml:space="preserve"> </w:t>
      </w:r>
      <w:r w:rsidRPr="00CB276E">
        <w:rPr>
          <w:rFonts w:cs="Arial"/>
        </w:rPr>
        <w:t>o min. finančním obje</w:t>
      </w:r>
      <w:r w:rsidRPr="00A638F7">
        <w:rPr>
          <w:rFonts w:cs="Arial"/>
        </w:rPr>
        <w:t>mu 0,</w:t>
      </w:r>
      <w:r w:rsidR="005B667F">
        <w:rPr>
          <w:rFonts w:cs="Arial"/>
        </w:rPr>
        <w:t>3</w:t>
      </w:r>
      <w:r w:rsidRPr="00A638F7">
        <w:rPr>
          <w:rFonts w:cs="Arial"/>
        </w:rPr>
        <w:t xml:space="preserve"> mil. Kč bez DPH</w:t>
      </w:r>
      <w:r w:rsidRPr="00CB276E">
        <w:rPr>
          <w:rFonts w:cs="Arial"/>
        </w:rPr>
        <w:t>. Zadavatel upřesňuje, že pro účely prokázání této části kvalifikace musí být v tomto období dodávka dokončena, tedy např. závazně akceptována objednatelem.</w:t>
      </w:r>
    </w:p>
    <w:p w14:paraId="6E9550D2" w14:textId="0B1FE1FB" w:rsidR="0072055C" w:rsidRPr="00C93FA8" w:rsidRDefault="002F492E" w:rsidP="00C93FA8">
      <w:pPr>
        <w:spacing w:before="240" w:after="120" w:line="240" w:lineRule="auto"/>
        <w:rPr>
          <w:rFonts w:cs="Arial"/>
          <w:b/>
        </w:rPr>
      </w:pPr>
      <w:r w:rsidRPr="00CB276E">
        <w:rPr>
          <w:rFonts w:cs="Arial"/>
          <w:b/>
        </w:rPr>
        <w:t>7.</w:t>
      </w:r>
      <w:r w:rsidR="004B421C" w:rsidRPr="00CB276E">
        <w:rPr>
          <w:rFonts w:cs="Arial"/>
          <w:b/>
        </w:rPr>
        <w:t>3</w:t>
      </w:r>
      <w:r w:rsidRPr="00CB276E">
        <w:rPr>
          <w:rFonts w:cs="Arial"/>
          <w:b/>
        </w:rPr>
        <w:t xml:space="preserve">. </w:t>
      </w:r>
      <w:r w:rsidR="009542B5" w:rsidRPr="00CB276E">
        <w:rPr>
          <w:rFonts w:cs="Arial"/>
          <w:b/>
        </w:rPr>
        <w:t>Způsob doložení</w:t>
      </w:r>
    </w:p>
    <w:p w14:paraId="262435DC" w14:textId="2E3FD642" w:rsidR="00AD2F43" w:rsidRPr="00C93FA8" w:rsidRDefault="009542B5" w:rsidP="00AD2F43">
      <w:pPr>
        <w:spacing w:after="0" w:line="240" w:lineRule="auto"/>
        <w:jc w:val="both"/>
        <w:rPr>
          <w:rFonts w:cs="Arial"/>
        </w:rPr>
      </w:pPr>
      <w:r w:rsidRPr="00C93FA8">
        <w:rPr>
          <w:rFonts w:cs="Arial"/>
        </w:rPr>
        <w:t>K prokázání</w:t>
      </w:r>
      <w:r w:rsidR="008C10DF" w:rsidRPr="00C93FA8">
        <w:rPr>
          <w:rFonts w:cs="Arial"/>
        </w:rPr>
        <w:t xml:space="preserve"> splnění předpokladů dle bodu 7</w:t>
      </w:r>
      <w:r w:rsidR="00760ECD" w:rsidRPr="00C93FA8">
        <w:rPr>
          <w:rFonts w:cs="Arial"/>
        </w:rPr>
        <w:t>.1</w:t>
      </w:r>
      <w:r w:rsidR="00E9380E" w:rsidRPr="00C93FA8">
        <w:rPr>
          <w:rFonts w:cs="Arial"/>
        </w:rPr>
        <w:t>.</w:t>
      </w:r>
      <w:r w:rsidR="002531AE">
        <w:rPr>
          <w:rFonts w:cs="Arial"/>
        </w:rPr>
        <w:t xml:space="preserve"> t</w:t>
      </w:r>
      <w:r w:rsidRPr="00C93FA8">
        <w:rPr>
          <w:rFonts w:cs="Arial"/>
        </w:rPr>
        <w:t xml:space="preserve">éto výzvy postačí předložení </w:t>
      </w:r>
      <w:r w:rsidRPr="00C93FA8">
        <w:rPr>
          <w:rFonts w:cs="Arial"/>
          <w:u w:val="single"/>
        </w:rPr>
        <w:t>čestn</w:t>
      </w:r>
      <w:r w:rsidR="00760ECD" w:rsidRPr="00C93FA8">
        <w:rPr>
          <w:rFonts w:cs="Arial"/>
          <w:u w:val="single"/>
        </w:rPr>
        <w:t>ého</w:t>
      </w:r>
      <w:r w:rsidRPr="00C93FA8">
        <w:rPr>
          <w:rFonts w:cs="Arial"/>
          <w:u w:val="single"/>
        </w:rPr>
        <w:t xml:space="preserve"> prohlášení</w:t>
      </w:r>
      <w:r w:rsidRPr="00C93FA8">
        <w:rPr>
          <w:rFonts w:cs="Arial"/>
        </w:rPr>
        <w:t xml:space="preserve"> dodavatele</w:t>
      </w:r>
      <w:r w:rsidR="00FB3617" w:rsidRPr="00C93FA8">
        <w:rPr>
          <w:rFonts w:cs="Arial"/>
        </w:rPr>
        <w:t xml:space="preserve"> </w:t>
      </w:r>
      <w:r w:rsidR="00E9380E" w:rsidRPr="00DB176D">
        <w:rPr>
          <w:rFonts w:cs="Arial"/>
        </w:rPr>
        <w:t>(viz formulář nabídky</w:t>
      </w:r>
      <w:r w:rsidR="008C10DF" w:rsidRPr="00DB176D">
        <w:rPr>
          <w:rFonts w:cs="Arial"/>
        </w:rPr>
        <w:t>)</w:t>
      </w:r>
      <w:r w:rsidRPr="00DB176D">
        <w:rPr>
          <w:rFonts w:cs="Arial"/>
        </w:rPr>
        <w:t>.</w:t>
      </w:r>
      <w:r w:rsidRPr="00C93FA8">
        <w:rPr>
          <w:rFonts w:cs="Arial"/>
        </w:rPr>
        <w:t xml:space="preserve"> </w:t>
      </w:r>
    </w:p>
    <w:p w14:paraId="51AE2F2D" w14:textId="7B700836" w:rsidR="0072055C" w:rsidRPr="00C93FA8" w:rsidRDefault="009542B5" w:rsidP="00760ECD">
      <w:pPr>
        <w:spacing w:before="240" w:after="120"/>
        <w:rPr>
          <w:rFonts w:cs="Arial"/>
          <w:b/>
          <w:shd w:val="clear" w:color="auto" w:fill="C0C0C0"/>
        </w:rPr>
      </w:pPr>
      <w:r w:rsidRPr="00C93FA8">
        <w:rPr>
          <w:rFonts w:cs="Arial"/>
          <w:b/>
          <w:shd w:val="clear" w:color="auto" w:fill="C0C0C0"/>
        </w:rPr>
        <w:t>8. Obchodní a platební podmínky</w:t>
      </w:r>
    </w:p>
    <w:p w14:paraId="2254BE5F" w14:textId="09C40BBC" w:rsidR="0072055C" w:rsidRPr="00C93FA8" w:rsidRDefault="009542B5" w:rsidP="005940E6">
      <w:pPr>
        <w:spacing w:after="240"/>
        <w:jc w:val="both"/>
        <w:rPr>
          <w:rFonts w:cs="Arial"/>
        </w:rPr>
      </w:pPr>
      <w:r w:rsidRPr="00C93FA8">
        <w:rPr>
          <w:rFonts w:cs="Arial"/>
        </w:rPr>
        <w:t xml:space="preserve">8.1. Dodavatel je povinen respektovat obchodní a platební podmínky uvedené </w:t>
      </w:r>
      <w:r w:rsidR="00CC2199" w:rsidRPr="00C93FA8">
        <w:rPr>
          <w:rFonts w:cs="Arial"/>
        </w:rPr>
        <w:t>v</w:t>
      </w:r>
      <w:r w:rsidRPr="00C93FA8">
        <w:rPr>
          <w:rFonts w:cs="Arial"/>
        </w:rPr>
        <w:t xml:space="preserve"> návrhu smlouvy, </w:t>
      </w:r>
      <w:r w:rsidRPr="00DB176D">
        <w:rPr>
          <w:rFonts w:cs="Arial"/>
        </w:rPr>
        <w:t xml:space="preserve">který tvoří </w:t>
      </w:r>
      <w:r w:rsidRPr="00DB176D">
        <w:rPr>
          <w:rFonts w:cs="Arial"/>
          <w:bCs/>
        </w:rPr>
        <w:t xml:space="preserve">přílohu č. </w:t>
      </w:r>
      <w:r w:rsidR="006C6FFF" w:rsidRPr="00DB176D">
        <w:rPr>
          <w:rFonts w:cs="Arial"/>
          <w:bCs/>
        </w:rPr>
        <w:t>2</w:t>
      </w:r>
      <w:r w:rsidR="00CC2199" w:rsidRPr="00DB176D">
        <w:rPr>
          <w:rFonts w:cs="Arial"/>
          <w:b/>
          <w:bCs/>
        </w:rPr>
        <w:t xml:space="preserve"> </w:t>
      </w:r>
      <w:r w:rsidRPr="00DB176D">
        <w:rPr>
          <w:rFonts w:cs="Arial"/>
        </w:rPr>
        <w:t>této</w:t>
      </w:r>
      <w:r w:rsidR="00544211" w:rsidRPr="00DB176D">
        <w:rPr>
          <w:rFonts w:cs="Arial"/>
        </w:rPr>
        <w:t xml:space="preserve"> </w:t>
      </w:r>
      <w:r w:rsidRPr="00DB176D">
        <w:rPr>
          <w:rFonts w:cs="Arial"/>
        </w:rPr>
        <w:t>výzvy.</w:t>
      </w:r>
      <w:r w:rsidR="003A7642" w:rsidRPr="00C93FA8">
        <w:rPr>
          <w:rFonts w:cs="Arial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C93FA8" w:rsidRPr="00C93FA8" w14:paraId="3BEB4992" w14:textId="77777777" w:rsidTr="008C10DF">
        <w:trPr>
          <w:trHeight w:val="775"/>
        </w:trPr>
        <w:tc>
          <w:tcPr>
            <w:tcW w:w="9104" w:type="dxa"/>
            <w:shd w:val="clear" w:color="auto" w:fill="F7CAAC" w:themeFill="accent2" w:themeFillTint="66"/>
          </w:tcPr>
          <w:p w14:paraId="28180101" w14:textId="67FB8F8A" w:rsidR="00417E66" w:rsidRPr="00C93FA8" w:rsidRDefault="00417E66" w:rsidP="008C10DF">
            <w:pPr>
              <w:jc w:val="both"/>
              <w:rPr>
                <w:rFonts w:cs="Arial"/>
              </w:rPr>
            </w:pPr>
            <w:r w:rsidRPr="00C93FA8">
              <w:rPr>
                <w:rFonts w:cs="Arial"/>
              </w:rPr>
              <w:t xml:space="preserve">8.2. Zadavatel stanoví, že součástí nabídky dodavatele nebude podepsaný návrh smlouvy, ale </w:t>
            </w:r>
            <w:r w:rsidR="00512A55" w:rsidRPr="00C93FA8">
              <w:rPr>
                <w:rFonts w:cs="Arial"/>
              </w:rPr>
              <w:t>pouze akceptace smluvních a obchodních podmínek. Zadavatel nabízí ke splnění tohoto požadavku vzorové čestné prohlášení (</w:t>
            </w:r>
            <w:r w:rsidR="0077503C" w:rsidRPr="00C93FA8">
              <w:rPr>
                <w:rFonts w:cs="Arial"/>
              </w:rPr>
              <w:t>viz formulář nabídky</w:t>
            </w:r>
            <w:r w:rsidRPr="00C93FA8">
              <w:rPr>
                <w:rFonts w:cs="Arial"/>
              </w:rPr>
              <w:t>).</w:t>
            </w:r>
          </w:p>
        </w:tc>
      </w:tr>
    </w:tbl>
    <w:p w14:paraId="08118E24" w14:textId="60E36703" w:rsidR="00B6015B" w:rsidRPr="00C93FA8" w:rsidRDefault="00D821AA" w:rsidP="00C93FA8">
      <w:pPr>
        <w:spacing w:before="120" w:after="240" w:line="240" w:lineRule="auto"/>
        <w:jc w:val="both"/>
        <w:rPr>
          <w:rFonts w:cs="Arial"/>
        </w:rPr>
      </w:pPr>
      <w:r w:rsidRPr="00C93FA8">
        <w:rPr>
          <w:rFonts w:cs="Arial"/>
        </w:rPr>
        <w:t xml:space="preserve">S vybraným dodavatelem pak bude uzavřena smlouva v souladu s návrhem smlouvy uvedeným ve výzvě a akceptací </w:t>
      </w:r>
      <w:r w:rsidR="00512A55" w:rsidRPr="00C93FA8">
        <w:rPr>
          <w:rFonts w:cs="Arial"/>
        </w:rPr>
        <w:t>dodavatele</w:t>
      </w:r>
      <w:r w:rsidR="005C5CBD" w:rsidRPr="00C93FA8">
        <w:rPr>
          <w:rFonts w:cs="Arial"/>
        </w:rPr>
        <w:t>, a to zásadně v elektronické podobě</w:t>
      </w:r>
      <w:r w:rsidRPr="00C93FA8">
        <w:rPr>
          <w:rFonts w:cs="Arial"/>
        </w:rPr>
        <w:t>.</w:t>
      </w:r>
    </w:p>
    <w:p w14:paraId="572BBF59" w14:textId="2CF68323" w:rsidR="00FF34FF" w:rsidRPr="00C93FA8" w:rsidRDefault="00F44E69" w:rsidP="00760ECD">
      <w:pPr>
        <w:spacing w:before="240" w:after="120" w:line="240" w:lineRule="auto"/>
        <w:ind w:left="284" w:hanging="284"/>
        <w:rPr>
          <w:rFonts w:cs="Arial"/>
          <w:b/>
          <w:bCs/>
          <w:shd w:val="clear" w:color="auto" w:fill="C0C0C0"/>
        </w:rPr>
      </w:pPr>
      <w:r w:rsidRPr="00C93FA8">
        <w:rPr>
          <w:rFonts w:cs="Arial"/>
          <w:b/>
          <w:bCs/>
          <w:shd w:val="clear" w:color="auto" w:fill="C0C0C0"/>
        </w:rPr>
        <w:t>9</w:t>
      </w:r>
      <w:r w:rsidR="009542B5" w:rsidRPr="00C93FA8">
        <w:rPr>
          <w:rFonts w:cs="Arial"/>
          <w:b/>
          <w:bCs/>
          <w:shd w:val="clear" w:color="auto" w:fill="C0C0C0"/>
        </w:rPr>
        <w:t>.</w:t>
      </w:r>
      <w:r w:rsidR="00FF34FF" w:rsidRPr="00C93FA8">
        <w:rPr>
          <w:rFonts w:cs="Arial"/>
          <w:b/>
          <w:bCs/>
          <w:shd w:val="clear" w:color="auto" w:fill="C0C0C0"/>
        </w:rPr>
        <w:t xml:space="preserve"> Technické podmínky</w:t>
      </w:r>
      <w:r w:rsidR="009542B5" w:rsidRPr="00C93FA8">
        <w:rPr>
          <w:rFonts w:cs="Arial"/>
          <w:b/>
          <w:bCs/>
          <w:shd w:val="clear" w:color="auto" w:fill="C0C0C0"/>
        </w:rPr>
        <w:t xml:space="preserve"> </w:t>
      </w:r>
    </w:p>
    <w:p w14:paraId="1342D1D9" w14:textId="77777777" w:rsidR="00C93FA8" w:rsidRPr="00C93FA8" w:rsidRDefault="00C93FA8" w:rsidP="00C93FA8">
      <w:pPr>
        <w:spacing w:before="120" w:after="240" w:line="240" w:lineRule="auto"/>
        <w:jc w:val="both"/>
        <w:rPr>
          <w:rFonts w:cs="Arial"/>
        </w:rPr>
      </w:pPr>
      <w:r w:rsidRPr="00C93FA8">
        <w:rPr>
          <w:rFonts w:cs="Arial"/>
        </w:rPr>
        <w:t xml:space="preserve">Technické podmínky vymezující předmět veřejné zakázky jsou uvedeny v projektové dokumentaci, v návrhu smlouvy a položkovém rozpočtu – výkazu výměr. V této příloze dodavatel vyplní jednak údaje o nabídkové ceně, jednak údaje o nabízených klimatizačních jednotkách. </w:t>
      </w:r>
    </w:p>
    <w:p w14:paraId="77B51318" w14:textId="7E1553F5" w:rsidR="0072055C" w:rsidRPr="00C93FA8" w:rsidRDefault="00FF34FF" w:rsidP="00E352EF">
      <w:pPr>
        <w:spacing w:before="240" w:after="120"/>
        <w:ind w:left="284" w:hanging="284"/>
        <w:rPr>
          <w:rFonts w:cs="Arial"/>
          <w:b/>
          <w:bCs/>
          <w:shd w:val="clear" w:color="auto" w:fill="C0C0C0"/>
        </w:rPr>
      </w:pPr>
      <w:r w:rsidRPr="00C93FA8">
        <w:rPr>
          <w:rFonts w:cs="Arial"/>
          <w:b/>
          <w:bCs/>
          <w:shd w:val="clear" w:color="auto" w:fill="C0C0C0"/>
        </w:rPr>
        <w:t xml:space="preserve">10. </w:t>
      </w:r>
      <w:r w:rsidR="009542B5" w:rsidRPr="00C93FA8">
        <w:rPr>
          <w:rFonts w:cs="Arial"/>
          <w:b/>
          <w:bCs/>
          <w:shd w:val="clear" w:color="auto" w:fill="C0C0C0"/>
        </w:rPr>
        <w:t xml:space="preserve">Doba a místo plnění zakázky </w:t>
      </w:r>
    </w:p>
    <w:p w14:paraId="78AA7282" w14:textId="208DC980" w:rsidR="00E43BFE" w:rsidRPr="0092758D" w:rsidRDefault="009542B5" w:rsidP="00FF34FF">
      <w:pPr>
        <w:spacing w:after="0" w:line="240" w:lineRule="auto"/>
        <w:ind w:left="2835" w:hanging="2835"/>
        <w:jc w:val="both"/>
      </w:pPr>
      <w:r w:rsidRPr="00C93FA8">
        <w:rPr>
          <w:rFonts w:cs="Arial"/>
        </w:rPr>
        <w:t>Termín</w:t>
      </w:r>
      <w:r w:rsidR="00E43BFE" w:rsidRPr="00C93FA8">
        <w:rPr>
          <w:rFonts w:cs="Arial"/>
          <w:bCs/>
        </w:rPr>
        <w:t xml:space="preserve"> plnění:             </w:t>
      </w:r>
      <w:r w:rsidR="00FF34FF" w:rsidRPr="00C93FA8">
        <w:rPr>
          <w:rFonts w:cs="Arial"/>
          <w:bCs/>
        </w:rPr>
        <w:tab/>
      </w:r>
      <w:r w:rsidR="00CB276E" w:rsidRPr="0092758D">
        <w:rPr>
          <w:rFonts w:cs="Arial"/>
          <w:bCs/>
        </w:rPr>
        <w:t>10</w:t>
      </w:r>
      <w:r w:rsidR="00821F53" w:rsidRPr="0092758D">
        <w:rPr>
          <w:rFonts w:cs="Arial"/>
          <w:bCs/>
        </w:rPr>
        <w:t>/2025</w:t>
      </w:r>
    </w:p>
    <w:p w14:paraId="3DF7E0A2" w14:textId="5085FBB3" w:rsidR="0072055C" w:rsidRPr="00C93FA8" w:rsidRDefault="009542B5" w:rsidP="00FF34FF">
      <w:pPr>
        <w:spacing w:after="0" w:line="240" w:lineRule="auto"/>
        <w:ind w:left="2693" w:hanging="2693"/>
        <w:rPr>
          <w:bCs/>
        </w:rPr>
      </w:pPr>
      <w:r w:rsidRPr="0092758D">
        <w:rPr>
          <w:bCs/>
        </w:rPr>
        <w:t>Místo dodání</w:t>
      </w:r>
      <w:r w:rsidR="00FF34FF" w:rsidRPr="0092758D">
        <w:rPr>
          <w:bCs/>
        </w:rPr>
        <w:t>:</w:t>
      </w:r>
      <w:r w:rsidR="00512A55" w:rsidRPr="0092758D">
        <w:rPr>
          <w:bCs/>
        </w:rPr>
        <w:tab/>
      </w:r>
      <w:r w:rsidR="00512A55" w:rsidRPr="0092758D">
        <w:rPr>
          <w:bCs/>
        </w:rPr>
        <w:tab/>
      </w:r>
      <w:r w:rsidR="00821F53" w:rsidRPr="0092758D">
        <w:rPr>
          <w:bCs/>
        </w:rPr>
        <w:t>Technické muzeum Pardubického kraje, ulice kpt. Poplera</w:t>
      </w:r>
      <w:r w:rsidR="00353F4F" w:rsidRPr="0092758D">
        <w:rPr>
          <w:bCs/>
        </w:rPr>
        <w:t xml:space="preserve"> </w:t>
      </w:r>
      <w:r w:rsidR="00BD7369" w:rsidRPr="0092758D">
        <w:rPr>
          <w:bCs/>
        </w:rPr>
        <w:t>272,</w:t>
      </w:r>
      <w:r w:rsidR="00821F53" w:rsidRPr="0092758D">
        <w:rPr>
          <w:bCs/>
        </w:rPr>
        <w:t xml:space="preserve"> Vysoké Mýto</w:t>
      </w:r>
    </w:p>
    <w:p w14:paraId="676D8F7A" w14:textId="77777777" w:rsidR="0045142B" w:rsidRPr="00F243F9" w:rsidRDefault="0045142B" w:rsidP="00FF34FF">
      <w:pPr>
        <w:spacing w:after="0" w:line="240" w:lineRule="auto"/>
        <w:ind w:left="2693" w:hanging="2693"/>
        <w:rPr>
          <w:bCs/>
          <w:color w:val="FF0000"/>
        </w:rPr>
      </w:pPr>
    </w:p>
    <w:p w14:paraId="697186FB" w14:textId="77777777" w:rsidR="0072055C" w:rsidRPr="00C93FA8" w:rsidRDefault="009542B5">
      <w:pPr>
        <w:spacing w:before="240" w:after="60"/>
        <w:rPr>
          <w:b/>
          <w:shd w:val="clear" w:color="auto" w:fill="C0C0C0"/>
        </w:rPr>
      </w:pPr>
      <w:r w:rsidRPr="00C93FA8">
        <w:rPr>
          <w:b/>
          <w:shd w:val="clear" w:color="auto" w:fill="C0C0C0"/>
        </w:rPr>
        <w:t>1</w:t>
      </w:r>
      <w:r w:rsidR="00FF34FF" w:rsidRPr="00C93FA8">
        <w:rPr>
          <w:b/>
          <w:shd w:val="clear" w:color="auto" w:fill="C0C0C0"/>
        </w:rPr>
        <w:t>1</w:t>
      </w:r>
      <w:r w:rsidRPr="00C93FA8">
        <w:rPr>
          <w:b/>
          <w:shd w:val="clear" w:color="auto" w:fill="C0C0C0"/>
        </w:rPr>
        <w:t>. Vysvětlení zadávací dokumentace</w:t>
      </w:r>
    </w:p>
    <w:p w14:paraId="43544D1C" w14:textId="4D2C7736" w:rsidR="0072055C" w:rsidRPr="00C93FA8" w:rsidRDefault="00FF34FF" w:rsidP="00315576">
      <w:pPr>
        <w:spacing w:line="240" w:lineRule="auto"/>
        <w:jc w:val="both"/>
        <w:rPr>
          <w:rFonts w:eastAsia="Calibri" w:cs="Arial"/>
        </w:rPr>
      </w:pPr>
      <w:r w:rsidRPr="00C93FA8">
        <w:rPr>
          <w:rFonts w:eastAsia="Calibri" w:cs="Arial"/>
        </w:rPr>
        <w:t>Dodavatel je oprávněn p</w:t>
      </w:r>
      <w:r w:rsidR="009542B5" w:rsidRPr="00C93FA8">
        <w:rPr>
          <w:rFonts w:eastAsia="Calibri" w:cs="Arial"/>
        </w:rPr>
        <w:t>ísemn</w:t>
      </w:r>
      <w:r w:rsidRPr="00C93FA8">
        <w:rPr>
          <w:rFonts w:eastAsia="Calibri" w:cs="Arial"/>
        </w:rPr>
        <w:t>ě</w:t>
      </w:r>
      <w:r w:rsidR="009542B5" w:rsidRPr="00C93FA8">
        <w:rPr>
          <w:rFonts w:eastAsia="Calibri" w:cs="Arial"/>
        </w:rPr>
        <w:t xml:space="preserve"> </w:t>
      </w:r>
      <w:r w:rsidRPr="00C93FA8">
        <w:rPr>
          <w:rFonts w:eastAsia="Calibri" w:cs="Arial"/>
        </w:rPr>
        <w:t>po</w:t>
      </w:r>
      <w:r w:rsidR="009542B5" w:rsidRPr="00C93FA8">
        <w:rPr>
          <w:rFonts w:eastAsia="Calibri" w:cs="Arial"/>
        </w:rPr>
        <w:t>žád</w:t>
      </w:r>
      <w:r w:rsidRPr="00C93FA8">
        <w:rPr>
          <w:rFonts w:eastAsia="Calibri" w:cs="Arial"/>
        </w:rPr>
        <w:t>a</w:t>
      </w:r>
      <w:r w:rsidR="009542B5" w:rsidRPr="00C93FA8">
        <w:rPr>
          <w:rFonts w:eastAsia="Calibri" w:cs="Arial"/>
        </w:rPr>
        <w:t xml:space="preserve">t </w:t>
      </w:r>
      <w:r w:rsidRPr="00C93FA8">
        <w:rPr>
          <w:rFonts w:eastAsia="Calibri" w:cs="Arial"/>
        </w:rPr>
        <w:t>ko</w:t>
      </w:r>
      <w:r w:rsidR="00512A55" w:rsidRPr="00C93FA8">
        <w:rPr>
          <w:rFonts w:eastAsia="Calibri" w:cs="Arial"/>
        </w:rPr>
        <w:t>ntaktní osobu uvedenou v bodě 1</w:t>
      </w:r>
      <w:r w:rsidRPr="00C93FA8">
        <w:rPr>
          <w:rFonts w:eastAsia="Calibri" w:cs="Arial"/>
        </w:rPr>
        <w:t xml:space="preserve"> </w:t>
      </w:r>
      <w:r w:rsidR="008308AA" w:rsidRPr="00C93FA8">
        <w:rPr>
          <w:rFonts w:eastAsia="Calibri" w:cs="Arial"/>
        </w:rPr>
        <w:t>t</w:t>
      </w:r>
      <w:r w:rsidRPr="00C93FA8">
        <w:rPr>
          <w:rFonts w:eastAsia="Calibri" w:cs="Arial"/>
        </w:rPr>
        <w:t xml:space="preserve">éto výzvy </w:t>
      </w:r>
      <w:r w:rsidR="00F03AA7" w:rsidRPr="00C93FA8">
        <w:rPr>
          <w:rFonts w:eastAsia="Calibri" w:cs="Arial"/>
        </w:rPr>
        <w:t>o</w:t>
      </w:r>
      <w:r w:rsidR="00C33146" w:rsidRPr="00C93FA8">
        <w:rPr>
          <w:rFonts w:eastAsia="Calibri" w:cs="Arial"/>
        </w:rPr>
        <w:t> </w:t>
      </w:r>
      <w:r w:rsidR="00F03AA7" w:rsidRPr="00C93FA8">
        <w:rPr>
          <w:rFonts w:eastAsia="Calibri" w:cs="Arial"/>
        </w:rPr>
        <w:t>vysvětlení</w:t>
      </w:r>
      <w:r w:rsidRPr="00C93FA8">
        <w:rPr>
          <w:rFonts w:eastAsia="Calibri" w:cs="Arial"/>
        </w:rPr>
        <w:t xml:space="preserve"> podmínek veřejné zakázky</w:t>
      </w:r>
      <w:r w:rsidR="009542B5" w:rsidRPr="00C93FA8">
        <w:rPr>
          <w:rFonts w:eastAsia="Calibri" w:cs="Arial"/>
        </w:rPr>
        <w:t>. Zadavatel je povinen odeslat vysvětlení k</w:t>
      </w:r>
      <w:r w:rsidR="00DB52F1" w:rsidRPr="00C93FA8">
        <w:rPr>
          <w:rFonts w:eastAsia="Calibri" w:cs="Arial"/>
        </w:rPr>
        <w:t> </w:t>
      </w:r>
      <w:r w:rsidR="009542B5" w:rsidRPr="00C93FA8">
        <w:rPr>
          <w:rFonts w:eastAsia="Calibri" w:cs="Arial"/>
        </w:rPr>
        <w:t>zadávacím podmínkám případně související dokumenty nejpozději do 2 pracovních dnů po doručení písemné žádosti.</w:t>
      </w:r>
    </w:p>
    <w:p w14:paraId="141F03AA" w14:textId="0E3C0E33" w:rsidR="0072055C" w:rsidRPr="00C93FA8" w:rsidRDefault="00CB276E">
      <w:pPr>
        <w:spacing w:before="240" w:after="120"/>
        <w:rPr>
          <w:b/>
          <w:shd w:val="clear" w:color="auto" w:fill="C0C0C0"/>
        </w:rPr>
      </w:pPr>
      <w:r>
        <w:rPr>
          <w:b/>
          <w:shd w:val="clear" w:color="auto" w:fill="C0C0C0"/>
        </w:rPr>
        <w:t>12</w:t>
      </w:r>
      <w:r w:rsidR="00973A80" w:rsidRPr="00C93FA8">
        <w:rPr>
          <w:b/>
          <w:shd w:val="clear" w:color="auto" w:fill="C0C0C0"/>
        </w:rPr>
        <w:t xml:space="preserve">. </w:t>
      </w:r>
      <w:r w:rsidR="009542B5" w:rsidRPr="00C93FA8">
        <w:rPr>
          <w:b/>
          <w:shd w:val="clear" w:color="auto" w:fill="C0C0C0"/>
        </w:rPr>
        <w:t>Zadavatel si vyhrazuje právo</w:t>
      </w:r>
    </w:p>
    <w:p w14:paraId="04DC5818" w14:textId="77777777" w:rsidR="0072055C" w:rsidRPr="00C93FA8" w:rsidRDefault="00512A5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t>zrušit výběrové</w:t>
      </w:r>
      <w:r w:rsidR="009542B5" w:rsidRPr="00C93FA8">
        <w:rPr>
          <w:rFonts w:cs="Arial"/>
        </w:rPr>
        <w:t xml:space="preserve"> řízení bez uvedení důvodu, nejpozději však do uzavření smlouvy, </w:t>
      </w:r>
    </w:p>
    <w:p w14:paraId="00CE0903" w14:textId="437A8E6A" w:rsidR="0072055C" w:rsidRPr="00C93FA8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t>upřesnit podmínky zakázky</w:t>
      </w:r>
      <w:r w:rsidR="00BB3A67" w:rsidRPr="00C93FA8">
        <w:rPr>
          <w:rFonts w:cs="Arial"/>
        </w:rPr>
        <w:t>,</w:t>
      </w:r>
    </w:p>
    <w:p w14:paraId="7B3C7680" w14:textId="4FB64888" w:rsidR="0072055C" w:rsidRPr="00C93FA8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lastRenderedPageBreak/>
        <w:t>vyloučit</w:t>
      </w:r>
      <w:r w:rsidR="00867A5A" w:rsidRPr="00C93FA8">
        <w:rPr>
          <w:rFonts w:cs="Arial"/>
        </w:rPr>
        <w:t xml:space="preserve"> z výběrového řízení</w:t>
      </w:r>
      <w:r w:rsidRPr="00C93FA8">
        <w:rPr>
          <w:rFonts w:cs="Arial"/>
        </w:rPr>
        <w:t xml:space="preserve"> dodavatele, jehož nabídka nebude splňovat podmínky stanovené ve výzvě</w:t>
      </w:r>
      <w:r w:rsidR="00BB3A67" w:rsidRPr="00C93FA8">
        <w:rPr>
          <w:rFonts w:cs="Arial"/>
        </w:rPr>
        <w:t>,</w:t>
      </w:r>
    </w:p>
    <w:p w14:paraId="599B1877" w14:textId="1B7605C6" w:rsidR="0072055C" w:rsidRPr="00C93FA8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t xml:space="preserve">vyžádat si od dodavatele </w:t>
      </w:r>
      <w:r w:rsidR="00867A5A" w:rsidRPr="00C93FA8">
        <w:rPr>
          <w:rFonts w:cs="Arial"/>
        </w:rPr>
        <w:t xml:space="preserve">písemné </w:t>
      </w:r>
      <w:r w:rsidRPr="00C93FA8">
        <w:rPr>
          <w:rFonts w:cs="Arial"/>
        </w:rPr>
        <w:t>doplnění nabídky a ověřit si informace uvedené dodavatelem v</w:t>
      </w:r>
      <w:r w:rsidR="00BB3A67" w:rsidRPr="00C93FA8">
        <w:rPr>
          <w:rFonts w:cs="Arial"/>
        </w:rPr>
        <w:t> </w:t>
      </w:r>
      <w:r w:rsidRPr="00C93FA8">
        <w:rPr>
          <w:rFonts w:cs="Arial"/>
        </w:rPr>
        <w:t>nabídce</w:t>
      </w:r>
      <w:r w:rsidR="00BB3A67" w:rsidRPr="00C93FA8">
        <w:rPr>
          <w:rFonts w:cs="Arial"/>
        </w:rPr>
        <w:t>,</w:t>
      </w:r>
    </w:p>
    <w:p w14:paraId="2E067E4C" w14:textId="7AA12304" w:rsidR="0072055C" w:rsidRPr="00C93FA8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t>nehradit náklady, které dodavateli vznikly v souvislosti s podáním nabídky</w:t>
      </w:r>
      <w:r w:rsidR="00BB3A67" w:rsidRPr="00C93FA8">
        <w:rPr>
          <w:rFonts w:cs="Arial"/>
        </w:rPr>
        <w:t>,</w:t>
      </w:r>
    </w:p>
    <w:p w14:paraId="2E1F04DD" w14:textId="64B346C5" w:rsidR="004532FC" w:rsidRPr="00C93FA8" w:rsidRDefault="009542B5" w:rsidP="00C93FA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C93FA8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61A72A0D" w14:textId="77777777" w:rsidR="004532FC" w:rsidRPr="00F243F9" w:rsidRDefault="004532FC">
      <w:pPr>
        <w:spacing w:after="200"/>
        <w:rPr>
          <w:b/>
          <w:color w:val="FF0000"/>
          <w:shd w:val="clear" w:color="auto" w:fill="C0C0C0"/>
        </w:rPr>
      </w:pPr>
    </w:p>
    <w:p w14:paraId="07126DD0" w14:textId="770A4FE0" w:rsidR="0072055C" w:rsidRPr="00C93FA8" w:rsidRDefault="009542B5">
      <w:pPr>
        <w:spacing w:after="200"/>
        <w:rPr>
          <w:b/>
          <w:shd w:val="clear" w:color="auto" w:fill="C0C0C0"/>
        </w:rPr>
      </w:pPr>
      <w:r w:rsidRPr="00C93FA8">
        <w:rPr>
          <w:b/>
          <w:shd w:val="clear" w:color="auto" w:fill="C0C0C0"/>
        </w:rPr>
        <w:t>1</w:t>
      </w:r>
      <w:r w:rsidR="00973A80" w:rsidRPr="00C93FA8">
        <w:rPr>
          <w:b/>
          <w:shd w:val="clear" w:color="auto" w:fill="C0C0C0"/>
        </w:rPr>
        <w:t>4</w:t>
      </w:r>
      <w:r w:rsidRPr="00C93FA8">
        <w:rPr>
          <w:b/>
          <w:shd w:val="clear" w:color="auto" w:fill="C0C0C0"/>
        </w:rPr>
        <w:t>. Přílohy:</w:t>
      </w:r>
    </w:p>
    <w:p w14:paraId="690B7EEE" w14:textId="648E7BF4" w:rsidR="0072055C" w:rsidRPr="00E23532" w:rsidRDefault="005663E3" w:rsidP="00EE5DF9">
      <w:pPr>
        <w:spacing w:after="0" w:line="240" w:lineRule="auto"/>
        <w:jc w:val="both"/>
        <w:rPr>
          <w:rFonts w:cs="Arial"/>
        </w:rPr>
      </w:pPr>
      <w:r w:rsidRPr="00E23532">
        <w:rPr>
          <w:rFonts w:cs="Arial"/>
        </w:rPr>
        <w:t>Příloha č. 1:</w:t>
      </w:r>
      <w:r w:rsidRPr="00E23532">
        <w:rPr>
          <w:rFonts w:cs="Arial"/>
        </w:rPr>
        <w:tab/>
      </w:r>
      <w:r w:rsidR="000F20D2" w:rsidRPr="00E23532">
        <w:rPr>
          <w:rFonts w:cs="Arial"/>
        </w:rPr>
        <w:t>Formulář nabídky</w:t>
      </w:r>
      <w:r w:rsidR="00CD7999" w:rsidRPr="00E23532" w:rsidDel="00CD7999">
        <w:rPr>
          <w:rFonts w:cs="Arial"/>
        </w:rPr>
        <w:t xml:space="preserve"> </w:t>
      </w:r>
    </w:p>
    <w:p w14:paraId="70D93686" w14:textId="00F84D96" w:rsidR="0072055C" w:rsidRDefault="009542B5" w:rsidP="00EE5DF9">
      <w:pPr>
        <w:spacing w:after="0" w:line="240" w:lineRule="auto"/>
        <w:jc w:val="both"/>
        <w:rPr>
          <w:rFonts w:cs="Arial"/>
        </w:rPr>
      </w:pPr>
      <w:r w:rsidRPr="00E23532">
        <w:rPr>
          <w:rFonts w:cs="Arial"/>
        </w:rPr>
        <w:t xml:space="preserve">Příloha č. </w:t>
      </w:r>
      <w:r w:rsidR="005663E3" w:rsidRPr="00E23532">
        <w:rPr>
          <w:rFonts w:cs="Arial"/>
        </w:rPr>
        <w:t>2</w:t>
      </w:r>
      <w:r w:rsidRPr="00E23532">
        <w:rPr>
          <w:rFonts w:cs="Arial"/>
        </w:rPr>
        <w:t>:</w:t>
      </w:r>
      <w:r w:rsidR="00160159" w:rsidRPr="00E23532">
        <w:rPr>
          <w:rFonts w:cs="Arial"/>
        </w:rPr>
        <w:tab/>
      </w:r>
      <w:r w:rsidRPr="00E23532">
        <w:rPr>
          <w:rFonts w:cs="Arial"/>
        </w:rPr>
        <w:t>Návrh smlouvy</w:t>
      </w:r>
    </w:p>
    <w:p w14:paraId="50C51BF4" w14:textId="2CA948A7" w:rsidR="002531AE" w:rsidRPr="00E23532" w:rsidRDefault="002531AE" w:rsidP="00EE5DF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Příloha č. 3:    Položkový rozpočet</w:t>
      </w:r>
    </w:p>
    <w:p w14:paraId="23058EAF" w14:textId="6905075C" w:rsidR="00F73B55" w:rsidRPr="00C93FA8" w:rsidRDefault="00C93FA8" w:rsidP="00EE5DF9">
      <w:pPr>
        <w:spacing w:after="0" w:line="240" w:lineRule="auto"/>
        <w:jc w:val="both"/>
        <w:rPr>
          <w:rFonts w:cs="Arial"/>
        </w:rPr>
      </w:pPr>
      <w:r w:rsidRPr="00E23532">
        <w:rPr>
          <w:rFonts w:cs="Arial"/>
        </w:rPr>
        <w:t xml:space="preserve">Příloha č. </w:t>
      </w:r>
      <w:r w:rsidR="002531AE">
        <w:rPr>
          <w:rFonts w:cs="Arial"/>
        </w:rPr>
        <w:t>4</w:t>
      </w:r>
      <w:r w:rsidRPr="00E23532">
        <w:rPr>
          <w:rFonts w:cs="Arial"/>
        </w:rPr>
        <w:t>:</w:t>
      </w:r>
      <w:r w:rsidRPr="00E23532">
        <w:rPr>
          <w:rFonts w:cs="Arial"/>
        </w:rPr>
        <w:tab/>
      </w:r>
      <w:r w:rsidR="00717AC0">
        <w:rPr>
          <w:rFonts w:cs="Arial"/>
        </w:rPr>
        <w:t>Specifikace modelů</w:t>
      </w:r>
    </w:p>
    <w:p w14:paraId="3CD6C03E" w14:textId="3940FC9A" w:rsidR="00E9380E" w:rsidRPr="00C93FA8" w:rsidRDefault="00E9380E" w:rsidP="00E9380E">
      <w:pPr>
        <w:autoSpaceDE w:val="0"/>
        <w:spacing w:after="0" w:line="240" w:lineRule="auto"/>
        <w:jc w:val="both"/>
        <w:rPr>
          <w:rFonts w:cs="Arial"/>
        </w:rPr>
      </w:pPr>
    </w:p>
    <w:p w14:paraId="0D277345" w14:textId="5C14B81B" w:rsidR="00DF3B98" w:rsidRPr="00C93FA8" w:rsidRDefault="00F73B55" w:rsidP="0028564F">
      <w:pPr>
        <w:autoSpaceDE w:val="0"/>
        <w:spacing w:after="0" w:line="240" w:lineRule="auto"/>
        <w:jc w:val="center"/>
        <w:rPr>
          <w:rFonts w:cs="Arial"/>
          <w:sz w:val="20"/>
          <w:szCs w:val="20"/>
        </w:rPr>
      </w:pPr>
      <w:r w:rsidRPr="00C93FA8">
        <w:rPr>
          <w:rFonts w:cs="Arial"/>
        </w:rPr>
        <w:tab/>
      </w:r>
      <w:r w:rsidRPr="00C93FA8">
        <w:rPr>
          <w:rFonts w:cs="Arial"/>
        </w:rPr>
        <w:tab/>
      </w:r>
      <w:r w:rsidRPr="00C93FA8">
        <w:rPr>
          <w:rFonts w:cs="Arial"/>
        </w:rPr>
        <w:tab/>
      </w:r>
      <w:r w:rsidRPr="00C93FA8">
        <w:rPr>
          <w:rFonts w:cs="Arial"/>
        </w:rPr>
        <w:tab/>
      </w:r>
      <w:r w:rsidRPr="00C93FA8">
        <w:rPr>
          <w:rFonts w:cs="Arial"/>
        </w:rPr>
        <w:tab/>
      </w:r>
    </w:p>
    <w:p w14:paraId="63D4976D" w14:textId="77777777" w:rsidR="00E9380E" w:rsidRPr="00C93FA8" w:rsidRDefault="00E9380E" w:rsidP="00E9380E">
      <w:pPr>
        <w:autoSpaceDE w:val="0"/>
        <w:spacing w:after="0" w:line="240" w:lineRule="auto"/>
        <w:rPr>
          <w:rFonts w:cs="Arial"/>
        </w:rPr>
      </w:pPr>
    </w:p>
    <w:p w14:paraId="523BFBBD" w14:textId="2D167E54" w:rsidR="00C16B12" w:rsidRPr="00BB7A2A" w:rsidRDefault="00CB276E" w:rsidP="00C16B12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cs="Arial"/>
        </w:rPr>
      </w:pPr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Mgr. Jiří Junek</w:t>
      </w:r>
    </w:p>
    <w:p w14:paraId="5D8424DA" w14:textId="66958F9A" w:rsidR="00C16B12" w:rsidRPr="0040237C" w:rsidRDefault="00CB276E" w:rsidP="00CB276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ředitel Regionálního muzea ve Vysokém Mýtě</w:t>
      </w:r>
    </w:p>
    <w:p w14:paraId="5700FF4D" w14:textId="02214AB7" w:rsidR="00253C76" w:rsidRPr="00F243F9" w:rsidRDefault="00253C76" w:rsidP="00C16B12">
      <w:pPr>
        <w:spacing w:after="0" w:line="240" w:lineRule="auto"/>
        <w:rPr>
          <w:rFonts w:cs="Arial"/>
          <w:color w:val="FF0000"/>
          <w:sz w:val="18"/>
          <w:szCs w:val="18"/>
        </w:rPr>
      </w:pPr>
    </w:p>
    <w:sectPr w:rsidR="00253C76" w:rsidRPr="00F243F9" w:rsidSect="00A015C5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A6A90" w14:textId="77777777" w:rsidR="00163DEA" w:rsidRDefault="00163DEA" w:rsidP="0048052B">
      <w:pPr>
        <w:spacing w:after="0" w:line="240" w:lineRule="auto"/>
      </w:pPr>
      <w:r>
        <w:separator/>
      </w:r>
    </w:p>
  </w:endnote>
  <w:endnote w:type="continuationSeparator" w:id="0">
    <w:p w14:paraId="776D3C8F" w14:textId="77777777" w:rsidR="00163DEA" w:rsidRDefault="00163DEA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188F7" w14:textId="77777777" w:rsidR="00163DEA" w:rsidRDefault="00163DEA" w:rsidP="0048052B">
      <w:pPr>
        <w:spacing w:after="0" w:line="240" w:lineRule="auto"/>
      </w:pPr>
      <w:r>
        <w:separator/>
      </w:r>
    </w:p>
  </w:footnote>
  <w:footnote w:type="continuationSeparator" w:id="0">
    <w:p w14:paraId="69722928" w14:textId="77777777" w:rsidR="00163DEA" w:rsidRDefault="00163DEA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F60828C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Arial" w:hint="default"/>
      </w:rPr>
    </w:lvl>
  </w:abstractNum>
  <w:abstractNum w:abstractNumId="11" w15:restartNumberingAfterBreak="0">
    <w:nsid w:val="00000006"/>
    <w:multiLevelType w:val="multilevel"/>
    <w:tmpl w:val="058061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55"/>
        </w:tabs>
        <w:ind w:left="149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</w:abstractNum>
  <w:abstractNum w:abstractNumId="13" w15:restartNumberingAfterBreak="0">
    <w:nsid w:val="00183E0C"/>
    <w:multiLevelType w:val="hybridMultilevel"/>
    <w:tmpl w:val="3C7CC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812CFD"/>
    <w:multiLevelType w:val="multilevel"/>
    <w:tmpl w:val="18DE5F4E"/>
    <w:styleLink w:val="Styl1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6BA4185"/>
    <w:multiLevelType w:val="hybridMultilevel"/>
    <w:tmpl w:val="F87EB8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D7B5E"/>
    <w:multiLevelType w:val="hybridMultilevel"/>
    <w:tmpl w:val="50041D90"/>
    <w:lvl w:ilvl="0" w:tplc="86222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C5378"/>
    <w:multiLevelType w:val="hybridMultilevel"/>
    <w:tmpl w:val="462A45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6B30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144E79"/>
    <w:multiLevelType w:val="hybridMultilevel"/>
    <w:tmpl w:val="514E6F08"/>
    <w:lvl w:ilvl="0" w:tplc="E9586B28">
      <w:start w:val="1"/>
      <w:numFmt w:val="upperLetter"/>
      <w:lvlText w:val="(%1)"/>
      <w:lvlJc w:val="left"/>
      <w:pPr>
        <w:ind w:left="36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521EED"/>
    <w:multiLevelType w:val="hybridMultilevel"/>
    <w:tmpl w:val="41A4B78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24D82E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4A336D"/>
    <w:multiLevelType w:val="hybridMultilevel"/>
    <w:tmpl w:val="137C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7282D"/>
    <w:multiLevelType w:val="hybridMultilevel"/>
    <w:tmpl w:val="01380D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099128A"/>
    <w:multiLevelType w:val="hybridMultilevel"/>
    <w:tmpl w:val="CE728DB4"/>
    <w:lvl w:ilvl="0" w:tplc="B1386588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AA47A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4B9AA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EF77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82FD08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A3B00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E9BF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897D4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80BD6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3C6561"/>
    <w:multiLevelType w:val="hybridMultilevel"/>
    <w:tmpl w:val="A5F67F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B2486B"/>
    <w:multiLevelType w:val="hybridMultilevel"/>
    <w:tmpl w:val="D0804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1" w15:restartNumberingAfterBreak="0">
    <w:nsid w:val="3DCD1606"/>
    <w:multiLevelType w:val="hybridMultilevel"/>
    <w:tmpl w:val="28827272"/>
    <w:lvl w:ilvl="0" w:tplc="27AC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475852"/>
    <w:multiLevelType w:val="hybridMultilevel"/>
    <w:tmpl w:val="77463D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D952A6"/>
    <w:multiLevelType w:val="hybridMultilevel"/>
    <w:tmpl w:val="FE187CA2"/>
    <w:styleLink w:val="Styl11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45A73DE"/>
    <w:multiLevelType w:val="hybridMultilevel"/>
    <w:tmpl w:val="964C665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4913BAB"/>
    <w:multiLevelType w:val="hybridMultilevel"/>
    <w:tmpl w:val="B4746D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23DE1"/>
    <w:multiLevelType w:val="hybridMultilevel"/>
    <w:tmpl w:val="35485DE8"/>
    <w:lvl w:ilvl="0" w:tplc="828259E2">
      <w:start w:val="1"/>
      <w:numFmt w:val="bullet"/>
      <w:pStyle w:val="Podnadpi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E40324A"/>
    <w:multiLevelType w:val="hybridMultilevel"/>
    <w:tmpl w:val="14CE66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9A23CA"/>
    <w:multiLevelType w:val="hybridMultilevel"/>
    <w:tmpl w:val="54C68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58323647"/>
    <w:multiLevelType w:val="hybridMultilevel"/>
    <w:tmpl w:val="1D4069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3F70DD"/>
    <w:multiLevelType w:val="hybridMultilevel"/>
    <w:tmpl w:val="628624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4B3606B"/>
    <w:multiLevelType w:val="hybridMultilevel"/>
    <w:tmpl w:val="3E42F860"/>
    <w:lvl w:ilvl="0" w:tplc="9254390C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67FE4327"/>
    <w:multiLevelType w:val="hybridMultilevel"/>
    <w:tmpl w:val="FF029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7" w15:restartNumberingAfterBreak="0">
    <w:nsid w:val="7175748C"/>
    <w:multiLevelType w:val="hybridMultilevel"/>
    <w:tmpl w:val="5356860A"/>
    <w:lvl w:ilvl="0" w:tplc="0372916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F4469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0"/>
  </w:num>
  <w:num w:numId="2">
    <w:abstractNumId w:val="43"/>
  </w:num>
  <w:num w:numId="3">
    <w:abstractNumId w:val="39"/>
  </w:num>
  <w:num w:numId="4">
    <w:abstractNumId w:val="12"/>
  </w:num>
  <w:num w:numId="5">
    <w:abstractNumId w:val="11"/>
  </w:num>
  <w:num w:numId="6">
    <w:abstractNumId w:val="29"/>
  </w:num>
  <w:num w:numId="7">
    <w:abstractNumId w:val="4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5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2"/>
  </w:num>
  <w:num w:numId="14">
    <w:abstractNumId w:val="37"/>
  </w:num>
  <w:num w:numId="15">
    <w:abstractNumId w:val="13"/>
  </w:num>
  <w:num w:numId="16">
    <w:abstractNumId w:val="40"/>
  </w:num>
  <w:num w:numId="17">
    <w:abstractNumId w:val="28"/>
  </w:num>
  <w:num w:numId="18">
    <w:abstractNumId w:val="41"/>
  </w:num>
  <w:num w:numId="19">
    <w:abstractNumId w:val="17"/>
  </w:num>
  <w:num w:numId="20">
    <w:abstractNumId w:val="24"/>
  </w:num>
  <w:num w:numId="21">
    <w:abstractNumId w:val="3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7"/>
  </w:num>
  <w:num w:numId="25">
    <w:abstractNumId w:val="13"/>
  </w:num>
  <w:num w:numId="26">
    <w:abstractNumId w:val="40"/>
  </w:num>
  <w:num w:numId="27">
    <w:abstractNumId w:val="41"/>
  </w:num>
  <w:num w:numId="28">
    <w:abstractNumId w:val="48"/>
  </w:num>
  <w:num w:numId="29">
    <w:abstractNumId w:val="26"/>
  </w:num>
  <w:num w:numId="30">
    <w:abstractNumId w:val="42"/>
  </w:num>
  <w:num w:numId="31">
    <w:abstractNumId w:val="1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46"/>
  </w:num>
  <w:num w:numId="43">
    <w:abstractNumId w:val="20"/>
  </w:num>
  <w:num w:numId="44">
    <w:abstractNumId w:val="14"/>
  </w:num>
  <w:num w:numId="45">
    <w:abstractNumId w:val="38"/>
  </w:num>
  <w:num w:numId="46">
    <w:abstractNumId w:val="36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34"/>
  </w:num>
  <w:num w:numId="51">
    <w:abstractNumId w:val="22"/>
  </w:num>
  <w:num w:numId="52">
    <w:abstractNumId w:val="27"/>
  </w:num>
  <w:num w:numId="53">
    <w:abstractNumId w:val="15"/>
  </w:num>
  <w:num w:numId="54">
    <w:abstractNumId w:val="45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5C"/>
    <w:rsid w:val="0000052D"/>
    <w:rsid w:val="00020A8F"/>
    <w:rsid w:val="00021681"/>
    <w:rsid w:val="00025E8C"/>
    <w:rsid w:val="000261C0"/>
    <w:rsid w:val="0003214E"/>
    <w:rsid w:val="00052C9D"/>
    <w:rsid w:val="0005631A"/>
    <w:rsid w:val="0005650A"/>
    <w:rsid w:val="000725E4"/>
    <w:rsid w:val="0007286A"/>
    <w:rsid w:val="00083D9D"/>
    <w:rsid w:val="00095CBA"/>
    <w:rsid w:val="000A4354"/>
    <w:rsid w:val="000A5DA3"/>
    <w:rsid w:val="000A78A1"/>
    <w:rsid w:val="000B2AB9"/>
    <w:rsid w:val="000C04FC"/>
    <w:rsid w:val="000C1AC3"/>
    <w:rsid w:val="000E3B2A"/>
    <w:rsid w:val="000F20D2"/>
    <w:rsid w:val="00111513"/>
    <w:rsid w:val="00112252"/>
    <w:rsid w:val="00123DF0"/>
    <w:rsid w:val="00124664"/>
    <w:rsid w:val="00144EFB"/>
    <w:rsid w:val="00160159"/>
    <w:rsid w:val="00161D1E"/>
    <w:rsid w:val="00163DEA"/>
    <w:rsid w:val="001719B1"/>
    <w:rsid w:val="0017278C"/>
    <w:rsid w:val="00174EA6"/>
    <w:rsid w:val="0019708B"/>
    <w:rsid w:val="001A7498"/>
    <w:rsid w:val="001B4411"/>
    <w:rsid w:val="001D6CDA"/>
    <w:rsid w:val="001E447E"/>
    <w:rsid w:val="002010AA"/>
    <w:rsid w:val="002306DD"/>
    <w:rsid w:val="002531AE"/>
    <w:rsid w:val="00253C76"/>
    <w:rsid w:val="00253CCF"/>
    <w:rsid w:val="00266F27"/>
    <w:rsid w:val="00270436"/>
    <w:rsid w:val="00274CD8"/>
    <w:rsid w:val="00281870"/>
    <w:rsid w:val="00281E1C"/>
    <w:rsid w:val="0028564F"/>
    <w:rsid w:val="002863F8"/>
    <w:rsid w:val="00293ED0"/>
    <w:rsid w:val="00295A3C"/>
    <w:rsid w:val="002A4C5C"/>
    <w:rsid w:val="002E1800"/>
    <w:rsid w:val="002E5F87"/>
    <w:rsid w:val="002F492E"/>
    <w:rsid w:val="00315576"/>
    <w:rsid w:val="00327D38"/>
    <w:rsid w:val="003356FB"/>
    <w:rsid w:val="00336AF8"/>
    <w:rsid w:val="00341B15"/>
    <w:rsid w:val="00344415"/>
    <w:rsid w:val="00353F4F"/>
    <w:rsid w:val="00354712"/>
    <w:rsid w:val="003661B2"/>
    <w:rsid w:val="00367E68"/>
    <w:rsid w:val="003713EB"/>
    <w:rsid w:val="00376318"/>
    <w:rsid w:val="003812C3"/>
    <w:rsid w:val="003846AC"/>
    <w:rsid w:val="00386C44"/>
    <w:rsid w:val="003903BB"/>
    <w:rsid w:val="00390E32"/>
    <w:rsid w:val="003A7642"/>
    <w:rsid w:val="003B629B"/>
    <w:rsid w:val="003C4F62"/>
    <w:rsid w:val="003D2F10"/>
    <w:rsid w:val="003F12EA"/>
    <w:rsid w:val="004012B2"/>
    <w:rsid w:val="004012E1"/>
    <w:rsid w:val="00406A1E"/>
    <w:rsid w:val="004077AB"/>
    <w:rsid w:val="00410933"/>
    <w:rsid w:val="00417E66"/>
    <w:rsid w:val="004262ED"/>
    <w:rsid w:val="00433F65"/>
    <w:rsid w:val="00436353"/>
    <w:rsid w:val="0045142B"/>
    <w:rsid w:val="00452F49"/>
    <w:rsid w:val="004532FC"/>
    <w:rsid w:val="0046397F"/>
    <w:rsid w:val="00466F6A"/>
    <w:rsid w:val="0048052B"/>
    <w:rsid w:val="00481B8F"/>
    <w:rsid w:val="00491FAA"/>
    <w:rsid w:val="00496B29"/>
    <w:rsid w:val="00497536"/>
    <w:rsid w:val="004A1D0C"/>
    <w:rsid w:val="004A5107"/>
    <w:rsid w:val="004B421C"/>
    <w:rsid w:val="004D5150"/>
    <w:rsid w:val="004E51CE"/>
    <w:rsid w:val="004F5529"/>
    <w:rsid w:val="004F7DBF"/>
    <w:rsid w:val="00506708"/>
    <w:rsid w:val="00512A55"/>
    <w:rsid w:val="00524635"/>
    <w:rsid w:val="00525CF3"/>
    <w:rsid w:val="005307B1"/>
    <w:rsid w:val="0053483D"/>
    <w:rsid w:val="00541F1D"/>
    <w:rsid w:val="00544211"/>
    <w:rsid w:val="00552F76"/>
    <w:rsid w:val="005648C8"/>
    <w:rsid w:val="005663E3"/>
    <w:rsid w:val="005761EA"/>
    <w:rsid w:val="005865DB"/>
    <w:rsid w:val="00586A66"/>
    <w:rsid w:val="0059011A"/>
    <w:rsid w:val="00592A27"/>
    <w:rsid w:val="005940E6"/>
    <w:rsid w:val="005A1907"/>
    <w:rsid w:val="005A5D65"/>
    <w:rsid w:val="005B667F"/>
    <w:rsid w:val="005B7B2D"/>
    <w:rsid w:val="005C171F"/>
    <w:rsid w:val="005C5CBD"/>
    <w:rsid w:val="005D2892"/>
    <w:rsid w:val="005E00DC"/>
    <w:rsid w:val="005E4BE0"/>
    <w:rsid w:val="005F3313"/>
    <w:rsid w:val="00614258"/>
    <w:rsid w:val="0063416B"/>
    <w:rsid w:val="00650094"/>
    <w:rsid w:val="0065653F"/>
    <w:rsid w:val="00681DD4"/>
    <w:rsid w:val="006C1E2C"/>
    <w:rsid w:val="006C6FFF"/>
    <w:rsid w:val="006C79DF"/>
    <w:rsid w:val="006D4247"/>
    <w:rsid w:val="006E06F4"/>
    <w:rsid w:val="006F1328"/>
    <w:rsid w:val="006F56BA"/>
    <w:rsid w:val="006F6D1C"/>
    <w:rsid w:val="006F6E27"/>
    <w:rsid w:val="007064C9"/>
    <w:rsid w:val="00714FA1"/>
    <w:rsid w:val="00717AC0"/>
    <w:rsid w:val="00717CBB"/>
    <w:rsid w:val="0072055C"/>
    <w:rsid w:val="007325FE"/>
    <w:rsid w:val="00743658"/>
    <w:rsid w:val="007563B0"/>
    <w:rsid w:val="00760ECD"/>
    <w:rsid w:val="0077503C"/>
    <w:rsid w:val="007A402E"/>
    <w:rsid w:val="007A6A7C"/>
    <w:rsid w:val="007C0690"/>
    <w:rsid w:val="007C1F45"/>
    <w:rsid w:val="007C2D32"/>
    <w:rsid w:val="007D26E2"/>
    <w:rsid w:val="007E508A"/>
    <w:rsid w:val="007E5B23"/>
    <w:rsid w:val="007F694A"/>
    <w:rsid w:val="0081702E"/>
    <w:rsid w:val="00820022"/>
    <w:rsid w:val="00821F53"/>
    <w:rsid w:val="0082356F"/>
    <w:rsid w:val="008308AA"/>
    <w:rsid w:val="00831622"/>
    <w:rsid w:val="00846081"/>
    <w:rsid w:val="008473BC"/>
    <w:rsid w:val="008673DF"/>
    <w:rsid w:val="00867A5A"/>
    <w:rsid w:val="00876F36"/>
    <w:rsid w:val="00883B51"/>
    <w:rsid w:val="00893121"/>
    <w:rsid w:val="008A28FF"/>
    <w:rsid w:val="008B7322"/>
    <w:rsid w:val="008C10DF"/>
    <w:rsid w:val="008C3061"/>
    <w:rsid w:val="008C3456"/>
    <w:rsid w:val="008D2059"/>
    <w:rsid w:val="008E0F15"/>
    <w:rsid w:val="008E5049"/>
    <w:rsid w:val="008F2ACC"/>
    <w:rsid w:val="008F653E"/>
    <w:rsid w:val="00910B8F"/>
    <w:rsid w:val="0092758D"/>
    <w:rsid w:val="009307D9"/>
    <w:rsid w:val="00934DCE"/>
    <w:rsid w:val="00934F9C"/>
    <w:rsid w:val="00943B33"/>
    <w:rsid w:val="009542B5"/>
    <w:rsid w:val="00961C88"/>
    <w:rsid w:val="0097109E"/>
    <w:rsid w:val="00972BD5"/>
    <w:rsid w:val="00973A80"/>
    <w:rsid w:val="00991782"/>
    <w:rsid w:val="009B44ED"/>
    <w:rsid w:val="009D6925"/>
    <w:rsid w:val="009E4B59"/>
    <w:rsid w:val="009E652D"/>
    <w:rsid w:val="009E7C97"/>
    <w:rsid w:val="00A004D6"/>
    <w:rsid w:val="00A015C5"/>
    <w:rsid w:val="00A04AA8"/>
    <w:rsid w:val="00A141EC"/>
    <w:rsid w:val="00A2015D"/>
    <w:rsid w:val="00A22E6D"/>
    <w:rsid w:val="00A34270"/>
    <w:rsid w:val="00A372E8"/>
    <w:rsid w:val="00A50174"/>
    <w:rsid w:val="00A554DD"/>
    <w:rsid w:val="00A638F7"/>
    <w:rsid w:val="00A92B0F"/>
    <w:rsid w:val="00A968DB"/>
    <w:rsid w:val="00AD2F43"/>
    <w:rsid w:val="00AF1BC1"/>
    <w:rsid w:val="00B16CCD"/>
    <w:rsid w:val="00B20929"/>
    <w:rsid w:val="00B42DA3"/>
    <w:rsid w:val="00B431D6"/>
    <w:rsid w:val="00B447B8"/>
    <w:rsid w:val="00B6015B"/>
    <w:rsid w:val="00B650DE"/>
    <w:rsid w:val="00B86428"/>
    <w:rsid w:val="00B86A02"/>
    <w:rsid w:val="00BB35DA"/>
    <w:rsid w:val="00BB3A67"/>
    <w:rsid w:val="00BC16E6"/>
    <w:rsid w:val="00BC4D60"/>
    <w:rsid w:val="00BD7369"/>
    <w:rsid w:val="00BD753A"/>
    <w:rsid w:val="00C122BD"/>
    <w:rsid w:val="00C16B12"/>
    <w:rsid w:val="00C32C03"/>
    <w:rsid w:val="00C33146"/>
    <w:rsid w:val="00C3446D"/>
    <w:rsid w:val="00C47852"/>
    <w:rsid w:val="00C54A38"/>
    <w:rsid w:val="00C70641"/>
    <w:rsid w:val="00C91259"/>
    <w:rsid w:val="00C91EAA"/>
    <w:rsid w:val="00C93FA8"/>
    <w:rsid w:val="00C9699C"/>
    <w:rsid w:val="00CA211F"/>
    <w:rsid w:val="00CA743B"/>
    <w:rsid w:val="00CB276E"/>
    <w:rsid w:val="00CC2199"/>
    <w:rsid w:val="00CC23EC"/>
    <w:rsid w:val="00CD38A2"/>
    <w:rsid w:val="00CD4F0A"/>
    <w:rsid w:val="00CD7999"/>
    <w:rsid w:val="00CE3A9C"/>
    <w:rsid w:val="00CE3CDB"/>
    <w:rsid w:val="00D12449"/>
    <w:rsid w:val="00D17C3B"/>
    <w:rsid w:val="00D25648"/>
    <w:rsid w:val="00D2591E"/>
    <w:rsid w:val="00D26892"/>
    <w:rsid w:val="00D3597B"/>
    <w:rsid w:val="00D363D7"/>
    <w:rsid w:val="00D449B2"/>
    <w:rsid w:val="00D51CA3"/>
    <w:rsid w:val="00D60647"/>
    <w:rsid w:val="00D821AA"/>
    <w:rsid w:val="00D86652"/>
    <w:rsid w:val="00D91D19"/>
    <w:rsid w:val="00D96279"/>
    <w:rsid w:val="00DA0A64"/>
    <w:rsid w:val="00DB176D"/>
    <w:rsid w:val="00DB2D59"/>
    <w:rsid w:val="00DB52F1"/>
    <w:rsid w:val="00DC6729"/>
    <w:rsid w:val="00DD2196"/>
    <w:rsid w:val="00DD274D"/>
    <w:rsid w:val="00DD6ABD"/>
    <w:rsid w:val="00DD6B52"/>
    <w:rsid w:val="00DE6F97"/>
    <w:rsid w:val="00DE7C1C"/>
    <w:rsid w:val="00DF3B98"/>
    <w:rsid w:val="00E23532"/>
    <w:rsid w:val="00E26B1F"/>
    <w:rsid w:val="00E31CA0"/>
    <w:rsid w:val="00E352EF"/>
    <w:rsid w:val="00E423EB"/>
    <w:rsid w:val="00E43BFE"/>
    <w:rsid w:val="00E51A97"/>
    <w:rsid w:val="00E528B7"/>
    <w:rsid w:val="00E570F6"/>
    <w:rsid w:val="00E8313A"/>
    <w:rsid w:val="00E83771"/>
    <w:rsid w:val="00E9380E"/>
    <w:rsid w:val="00E944DD"/>
    <w:rsid w:val="00EA1B5D"/>
    <w:rsid w:val="00EA1E2A"/>
    <w:rsid w:val="00EA65FE"/>
    <w:rsid w:val="00EB1D28"/>
    <w:rsid w:val="00EB4B4D"/>
    <w:rsid w:val="00EC025A"/>
    <w:rsid w:val="00EC0CAE"/>
    <w:rsid w:val="00EC0E81"/>
    <w:rsid w:val="00EC42B7"/>
    <w:rsid w:val="00EC4804"/>
    <w:rsid w:val="00EC583C"/>
    <w:rsid w:val="00EC647D"/>
    <w:rsid w:val="00ED690F"/>
    <w:rsid w:val="00EE5DF9"/>
    <w:rsid w:val="00EF6C5D"/>
    <w:rsid w:val="00F03AA7"/>
    <w:rsid w:val="00F130B1"/>
    <w:rsid w:val="00F146DB"/>
    <w:rsid w:val="00F1679C"/>
    <w:rsid w:val="00F172A0"/>
    <w:rsid w:val="00F17388"/>
    <w:rsid w:val="00F2328A"/>
    <w:rsid w:val="00F243F9"/>
    <w:rsid w:val="00F30DC7"/>
    <w:rsid w:val="00F44905"/>
    <w:rsid w:val="00F44C82"/>
    <w:rsid w:val="00F44E69"/>
    <w:rsid w:val="00F57AC8"/>
    <w:rsid w:val="00F73B55"/>
    <w:rsid w:val="00F811C0"/>
    <w:rsid w:val="00F9221E"/>
    <w:rsid w:val="00F952D4"/>
    <w:rsid w:val="00FA4FA4"/>
    <w:rsid w:val="00FA7906"/>
    <w:rsid w:val="00FB3617"/>
    <w:rsid w:val="00FC2DDF"/>
    <w:rsid w:val="00FC5B55"/>
    <w:rsid w:val="00FD038E"/>
    <w:rsid w:val="00FD2DA0"/>
    <w:rsid w:val="00FD3112"/>
    <w:rsid w:val="00FD4C09"/>
    <w:rsid w:val="00FE3A52"/>
    <w:rsid w:val="00FF34FF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F426D"/>
  <w15:docId w15:val="{168D8FE5-D24F-4253-9BA8-149E9367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qFormat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qFormat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qFormat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aliases w:val="b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aliases w:val="(WGM)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rPr>
      <w:rFonts w:ascii="Arial" w:hAnsi="Arial" w:cs="Times New Roman"/>
    </w:rPr>
  </w:style>
  <w:style w:type="character" w:customStyle="1" w:styleId="ZpatChar">
    <w:name w:val="Zápatí Char"/>
    <w:basedOn w:val="Standardnpsmoodstavce"/>
    <w:uiPriority w:val="99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aliases w:val="l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aliases w:val="(WGM)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4354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rsid w:val="00B86A0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F7DBF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rmdata">
    <w:name w:val="form_data"/>
    <w:rsid w:val="00376318"/>
  </w:style>
  <w:style w:type="character" w:customStyle="1" w:styleId="TextkomenteChar1">
    <w:name w:val="Text komentáře Char1"/>
    <w:link w:val="Textkomente"/>
    <w:uiPriority w:val="99"/>
    <w:rsid w:val="00376318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aliases w:val="b"/>
    <w:basedOn w:val="Normln"/>
    <w:link w:val="ZkladntextChar1"/>
    <w:unhideWhenUsed/>
    <w:rsid w:val="00CE3CDB"/>
    <w:pPr>
      <w:spacing w:after="120"/>
    </w:pPr>
  </w:style>
  <w:style w:type="character" w:customStyle="1" w:styleId="ZkladntextChar1">
    <w:name w:val="Základní text Char1"/>
    <w:aliases w:val="b Char1"/>
    <w:basedOn w:val="Standardnpsmoodstavce"/>
    <w:link w:val="Zkladntext"/>
    <w:uiPriority w:val="99"/>
    <w:semiHidden/>
    <w:rsid w:val="00CE3CDB"/>
    <w:rPr>
      <w:rFonts w:ascii="Arial" w:eastAsia="Times New Roman" w:hAnsi="Arial" w:cs="Times New Roman"/>
    </w:rPr>
  </w:style>
  <w:style w:type="numbering" w:customStyle="1" w:styleId="Bezseznamu1">
    <w:name w:val="Bez seznamu1"/>
    <w:next w:val="Bezseznamu"/>
    <w:uiPriority w:val="99"/>
    <w:semiHidden/>
    <w:unhideWhenUsed/>
    <w:rsid w:val="00CE3CDB"/>
  </w:style>
  <w:style w:type="paragraph" w:styleId="Textpoznpodarou">
    <w:name w:val="footnote text"/>
    <w:aliases w:val="fn"/>
    <w:basedOn w:val="Normln"/>
    <w:link w:val="TextpoznpodarouChar"/>
    <w:rsid w:val="00CE3CDB"/>
    <w:pPr>
      <w:spacing w:before="120" w:after="240" w:line="276" w:lineRule="auto"/>
      <w:jc w:val="both"/>
    </w:pPr>
    <w:rPr>
      <w:rFonts w:ascii="Segoe UI" w:hAnsi="Segoe UI"/>
      <w:szCs w:val="24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CE3CDB"/>
    <w:rPr>
      <w:rFonts w:ascii="Segoe UI" w:eastAsia="Times New Roman" w:hAnsi="Segoe UI" w:cs="Times New Roman"/>
      <w:szCs w:val="24"/>
    </w:rPr>
  </w:style>
  <w:style w:type="character" w:customStyle="1" w:styleId="TrailerWGM">
    <w:name w:val="Trailer WGM"/>
    <w:rsid w:val="00CE3CDB"/>
    <w:rPr>
      <w:caps/>
      <w:sz w:val="14"/>
    </w:rPr>
  </w:style>
  <w:style w:type="paragraph" w:customStyle="1" w:styleId="BlockText2">
    <w:name w:val="Block Text 2"/>
    <w:aliases w:val="k2"/>
    <w:basedOn w:val="Normln"/>
    <w:rsid w:val="00CE3CDB"/>
    <w:pPr>
      <w:spacing w:before="120" w:after="120" w:line="480" w:lineRule="auto"/>
      <w:ind w:left="1440" w:right="1440"/>
      <w:jc w:val="both"/>
    </w:pPr>
    <w:rPr>
      <w:rFonts w:ascii="Segoe UI" w:hAnsi="Segoe UI"/>
      <w:szCs w:val="24"/>
    </w:rPr>
  </w:style>
  <w:style w:type="paragraph" w:customStyle="1" w:styleId="BlockTextTab">
    <w:name w:val="Block Text Tab"/>
    <w:aliases w:val="kt"/>
    <w:basedOn w:val="Normln"/>
    <w:rsid w:val="00CE3CDB"/>
    <w:pPr>
      <w:spacing w:before="120" w:after="240" w:line="276" w:lineRule="auto"/>
      <w:ind w:left="1440" w:right="1440" w:firstLine="720"/>
      <w:jc w:val="both"/>
    </w:pPr>
    <w:rPr>
      <w:rFonts w:ascii="Segoe UI" w:hAnsi="Segoe UI"/>
      <w:szCs w:val="24"/>
    </w:rPr>
  </w:style>
  <w:style w:type="paragraph" w:styleId="Textvbloku">
    <w:name w:val="Block Text"/>
    <w:aliases w:val="k"/>
    <w:basedOn w:val="Normln"/>
    <w:rsid w:val="00CE3CDB"/>
    <w:pPr>
      <w:spacing w:before="120" w:after="240" w:line="276" w:lineRule="auto"/>
      <w:ind w:left="1440" w:right="1440"/>
      <w:jc w:val="both"/>
    </w:pPr>
    <w:rPr>
      <w:rFonts w:ascii="Segoe UI" w:hAnsi="Segoe UI"/>
      <w:szCs w:val="24"/>
    </w:rPr>
  </w:style>
  <w:style w:type="paragraph" w:styleId="Zkladntext2">
    <w:name w:val="Body Text 2"/>
    <w:aliases w:val="b2"/>
    <w:basedOn w:val="Normln"/>
    <w:link w:val="Zkladntext2Char"/>
    <w:rsid w:val="00CE3CDB"/>
    <w:pPr>
      <w:spacing w:before="120" w:after="120" w:line="480" w:lineRule="auto"/>
      <w:ind w:firstLine="1440"/>
      <w:jc w:val="both"/>
    </w:pPr>
    <w:rPr>
      <w:rFonts w:ascii="Segoe UI" w:hAnsi="Segoe UI"/>
      <w:szCs w:val="24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E3CDB"/>
    <w:rPr>
      <w:rFonts w:ascii="Segoe UI" w:eastAsia="Times New Roman" w:hAnsi="Segoe UI" w:cs="Times New Roman"/>
      <w:szCs w:val="24"/>
    </w:rPr>
  </w:style>
  <w:style w:type="paragraph" w:styleId="Zkladntext3">
    <w:name w:val="Body Text 3"/>
    <w:aliases w:val="b3"/>
    <w:basedOn w:val="Normln"/>
    <w:link w:val="Zkladntext3Char"/>
    <w:rsid w:val="00CE3CDB"/>
    <w:pPr>
      <w:spacing w:before="120" w:after="240" w:line="276" w:lineRule="auto"/>
      <w:jc w:val="both"/>
    </w:pPr>
    <w:rPr>
      <w:rFonts w:ascii="Segoe UI" w:hAnsi="Segoe UI"/>
      <w:szCs w:val="24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E3CDB"/>
    <w:rPr>
      <w:rFonts w:ascii="Segoe UI" w:eastAsia="Times New Roman" w:hAnsi="Segoe UI" w:cs="Times New Roman"/>
      <w:szCs w:val="24"/>
    </w:rPr>
  </w:style>
  <w:style w:type="paragraph" w:customStyle="1" w:styleId="BodyText4">
    <w:name w:val="Body Text 4"/>
    <w:aliases w:val="b4"/>
    <w:basedOn w:val="Normln"/>
    <w:rsid w:val="00CE3CDB"/>
    <w:pPr>
      <w:spacing w:before="120" w:after="120" w:line="480" w:lineRule="auto"/>
      <w:jc w:val="both"/>
    </w:pPr>
    <w:rPr>
      <w:rFonts w:ascii="Segoe UI" w:hAnsi="Segoe UI"/>
      <w:szCs w:val="24"/>
    </w:rPr>
  </w:style>
  <w:style w:type="paragraph" w:styleId="Zkladntextodsazen">
    <w:name w:val="Body Text Indent"/>
    <w:aliases w:val="i"/>
    <w:basedOn w:val="Normln"/>
    <w:link w:val="ZkladntextodsazenChar"/>
    <w:rsid w:val="00CE3CDB"/>
    <w:pPr>
      <w:spacing w:before="120" w:after="240" w:line="276" w:lineRule="auto"/>
      <w:ind w:left="1440"/>
      <w:jc w:val="both"/>
    </w:pPr>
    <w:rPr>
      <w:rFonts w:ascii="Segoe UI" w:hAnsi="Segoe UI"/>
      <w:szCs w:val="24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E3CDB"/>
    <w:rPr>
      <w:rFonts w:ascii="Segoe UI" w:eastAsia="Times New Roman" w:hAnsi="Segoe UI" w:cs="Times New Roman"/>
      <w:szCs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E3CDB"/>
    <w:pPr>
      <w:spacing w:before="120" w:after="120" w:line="480" w:lineRule="auto"/>
      <w:ind w:left="1440" w:firstLine="720"/>
      <w:jc w:val="both"/>
    </w:pPr>
    <w:rPr>
      <w:rFonts w:ascii="Segoe UI" w:hAnsi="Segoe UI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E3CDB"/>
    <w:rPr>
      <w:rFonts w:ascii="Segoe UI" w:eastAsia="Times New Roman" w:hAnsi="Segoe UI" w:cs="Times New Roman"/>
      <w:szCs w:val="24"/>
    </w:rPr>
  </w:style>
  <w:style w:type="paragraph" w:styleId="Zkladntext-prvnodsazen">
    <w:name w:val="Body Text First Indent"/>
    <w:aliases w:val="fi"/>
    <w:basedOn w:val="Normln"/>
    <w:link w:val="Zkladntext-prvnodsazenChar"/>
    <w:rsid w:val="00CE3CDB"/>
    <w:pPr>
      <w:spacing w:before="120" w:after="240" w:line="276" w:lineRule="auto"/>
      <w:ind w:left="1440" w:firstLine="720"/>
      <w:jc w:val="both"/>
    </w:pPr>
    <w:rPr>
      <w:rFonts w:ascii="Segoe UI" w:hAnsi="Segoe UI"/>
      <w:szCs w:val="24"/>
    </w:rPr>
  </w:style>
  <w:style w:type="character" w:customStyle="1" w:styleId="Zkladntext-prvnodsazenChar">
    <w:name w:val="Základní text - první odsazený Char"/>
    <w:aliases w:val="fi Char"/>
    <w:basedOn w:val="ZkladntextChar1"/>
    <w:link w:val="Zkladntext-prvnodsazen"/>
    <w:rsid w:val="00CE3CDB"/>
    <w:rPr>
      <w:rFonts w:ascii="Segoe UI" w:eastAsia="Times New Roman" w:hAnsi="Segoe UI" w:cs="Times New Roman"/>
      <w:szCs w:val="24"/>
    </w:rPr>
  </w:style>
  <w:style w:type="paragraph" w:styleId="Zkladntextodsazen2">
    <w:name w:val="Body Text Indent 2"/>
    <w:aliases w:val="i2"/>
    <w:basedOn w:val="Normln"/>
    <w:link w:val="Zkladntextodsazen2Char"/>
    <w:rsid w:val="00CE3CDB"/>
    <w:pPr>
      <w:spacing w:before="120" w:after="120" w:line="480" w:lineRule="auto"/>
      <w:ind w:left="1440"/>
      <w:jc w:val="both"/>
    </w:pPr>
    <w:rPr>
      <w:rFonts w:ascii="Segoe UI" w:hAnsi="Segoe UI"/>
      <w:szCs w:val="24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E3CDB"/>
    <w:rPr>
      <w:rFonts w:ascii="Segoe UI" w:eastAsia="Times New Roman" w:hAnsi="Segoe UI" w:cs="Times New Roman"/>
      <w:szCs w:val="24"/>
    </w:rPr>
  </w:style>
  <w:style w:type="paragraph" w:styleId="Zkladntextodsazen3">
    <w:name w:val="Body Text Indent 3"/>
    <w:aliases w:val="i3"/>
    <w:basedOn w:val="Normln"/>
    <w:link w:val="Zkladntextodsazen3Char"/>
    <w:rsid w:val="00CE3CDB"/>
    <w:pPr>
      <w:tabs>
        <w:tab w:val="left" w:pos="4320"/>
      </w:tabs>
      <w:spacing w:before="120" w:after="240" w:line="276" w:lineRule="auto"/>
      <w:ind w:left="4320" w:hanging="4320"/>
      <w:jc w:val="both"/>
    </w:pPr>
    <w:rPr>
      <w:rFonts w:ascii="Segoe UI" w:hAnsi="Segoe UI"/>
      <w:szCs w:val="24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E3CDB"/>
    <w:rPr>
      <w:rFonts w:ascii="Segoe UI" w:eastAsia="Times New Roman" w:hAnsi="Segoe UI" w:cs="Times New Roman"/>
      <w:szCs w:val="24"/>
    </w:rPr>
  </w:style>
  <w:style w:type="paragraph" w:styleId="Titulek">
    <w:name w:val="caption"/>
    <w:basedOn w:val="Normln"/>
    <w:next w:val="Normln"/>
    <w:rsid w:val="00CE3CDB"/>
    <w:pPr>
      <w:spacing w:before="120" w:after="120" w:line="276" w:lineRule="auto"/>
      <w:jc w:val="both"/>
    </w:pPr>
    <w:rPr>
      <w:rFonts w:ascii="Segoe UI" w:hAnsi="Segoe UI"/>
      <w:b/>
      <w:szCs w:val="24"/>
    </w:rPr>
  </w:style>
  <w:style w:type="paragraph" w:styleId="Textvysvtlivek">
    <w:name w:val="endnote text"/>
    <w:aliases w:val="en"/>
    <w:basedOn w:val="Normln"/>
    <w:link w:val="TextvysvtlivekChar"/>
    <w:rsid w:val="00CE3CDB"/>
    <w:pPr>
      <w:spacing w:before="120" w:after="240" w:line="276" w:lineRule="auto"/>
      <w:jc w:val="both"/>
    </w:pPr>
    <w:rPr>
      <w:rFonts w:ascii="Segoe UI" w:hAnsi="Segoe UI"/>
      <w:szCs w:val="24"/>
    </w:rPr>
  </w:style>
  <w:style w:type="character" w:customStyle="1" w:styleId="TextvysvtlivekChar">
    <w:name w:val="Text vysvětlivek Char"/>
    <w:aliases w:val="en Char"/>
    <w:basedOn w:val="Standardnpsmoodstavce"/>
    <w:link w:val="Textvysvtlivek"/>
    <w:rsid w:val="00CE3CDB"/>
    <w:rPr>
      <w:rFonts w:ascii="Segoe UI" w:eastAsia="Times New Roman" w:hAnsi="Segoe UI" w:cs="Times New Roman"/>
      <w:szCs w:val="24"/>
    </w:rPr>
  </w:style>
  <w:style w:type="paragraph" w:styleId="Adresanaoblku">
    <w:name w:val="envelope address"/>
    <w:basedOn w:val="Normln"/>
    <w:rsid w:val="00CE3CDB"/>
    <w:pPr>
      <w:framePr w:w="7920" w:h="1980" w:hRule="exact" w:hSpace="180" w:wrap="auto" w:hAnchor="page" w:xAlign="center" w:yAlign="bottom"/>
      <w:spacing w:before="120" w:after="120" w:line="276" w:lineRule="auto"/>
      <w:ind w:left="2880"/>
      <w:jc w:val="both"/>
    </w:pPr>
    <w:rPr>
      <w:rFonts w:ascii="Segoe UI" w:hAnsi="Segoe UI"/>
      <w:szCs w:val="24"/>
    </w:rPr>
  </w:style>
  <w:style w:type="paragraph" w:styleId="Zptenadresanaoblku">
    <w:name w:val="envelope return"/>
    <w:basedOn w:val="Normln"/>
    <w:rsid w:val="00CE3CDB"/>
    <w:pPr>
      <w:spacing w:before="120" w:after="120" w:line="276" w:lineRule="auto"/>
      <w:jc w:val="both"/>
    </w:pPr>
    <w:rPr>
      <w:rFonts w:ascii="Segoe UI" w:hAnsi="Segoe UI"/>
      <w:szCs w:val="24"/>
    </w:rPr>
  </w:style>
  <w:style w:type="paragraph" w:customStyle="1" w:styleId="EnvelopeWGMReturn">
    <w:name w:val="Envelope WGM Return"/>
    <w:basedOn w:val="Normln"/>
    <w:rsid w:val="00CE3CDB"/>
    <w:pPr>
      <w:spacing w:before="120" w:after="120" w:line="276" w:lineRule="auto"/>
      <w:jc w:val="both"/>
    </w:pPr>
    <w:rPr>
      <w:rFonts w:ascii="Segoe UI" w:hAnsi="Segoe UI"/>
      <w:szCs w:val="24"/>
    </w:rPr>
  </w:style>
  <w:style w:type="paragraph" w:styleId="Seznam2">
    <w:name w:val="List 2"/>
    <w:aliases w:val="l2"/>
    <w:basedOn w:val="Normln"/>
    <w:rsid w:val="00CE3CDB"/>
    <w:pPr>
      <w:spacing w:before="120" w:after="240" w:line="276" w:lineRule="auto"/>
      <w:jc w:val="both"/>
    </w:pPr>
    <w:rPr>
      <w:rFonts w:ascii="Segoe UI" w:hAnsi="Segoe UI"/>
      <w:szCs w:val="24"/>
    </w:rPr>
  </w:style>
  <w:style w:type="paragraph" w:styleId="Seznam3">
    <w:name w:val="List 3"/>
    <w:aliases w:val="l3"/>
    <w:basedOn w:val="Normln"/>
    <w:rsid w:val="00CE3CDB"/>
    <w:pPr>
      <w:numPr>
        <w:numId w:val="29"/>
      </w:numPr>
      <w:tabs>
        <w:tab w:val="clear" w:pos="360"/>
        <w:tab w:val="num" w:pos="2160"/>
      </w:tabs>
      <w:spacing w:before="120" w:after="240" w:line="276" w:lineRule="auto"/>
      <w:ind w:left="2160" w:hanging="720"/>
      <w:jc w:val="both"/>
    </w:pPr>
    <w:rPr>
      <w:rFonts w:ascii="Segoe UI" w:hAnsi="Segoe UI"/>
      <w:szCs w:val="24"/>
    </w:rPr>
  </w:style>
  <w:style w:type="paragraph" w:styleId="Seznam4">
    <w:name w:val="List 4"/>
    <w:aliases w:val="l4"/>
    <w:basedOn w:val="Normln"/>
    <w:rsid w:val="00CE3CDB"/>
    <w:pPr>
      <w:numPr>
        <w:numId w:val="30"/>
      </w:numPr>
      <w:tabs>
        <w:tab w:val="clear" w:pos="360"/>
        <w:tab w:val="num" w:pos="2880"/>
      </w:tabs>
      <w:spacing w:before="120" w:after="240" w:line="276" w:lineRule="auto"/>
      <w:ind w:left="2880" w:hanging="720"/>
      <w:jc w:val="both"/>
    </w:pPr>
    <w:rPr>
      <w:rFonts w:ascii="Segoe UI" w:hAnsi="Segoe UI"/>
      <w:szCs w:val="24"/>
    </w:rPr>
  </w:style>
  <w:style w:type="paragraph" w:styleId="Seznam5">
    <w:name w:val="List 5"/>
    <w:aliases w:val="l5"/>
    <w:basedOn w:val="Normln"/>
    <w:rsid w:val="00CE3CDB"/>
    <w:pPr>
      <w:numPr>
        <w:numId w:val="31"/>
      </w:numPr>
      <w:tabs>
        <w:tab w:val="clear" w:pos="360"/>
        <w:tab w:val="num" w:pos="3600"/>
      </w:tabs>
      <w:spacing w:before="120" w:after="240" w:line="276" w:lineRule="auto"/>
      <w:ind w:left="3600" w:hanging="720"/>
      <w:jc w:val="both"/>
    </w:pPr>
    <w:rPr>
      <w:rFonts w:ascii="Segoe UI" w:hAnsi="Segoe UI"/>
      <w:szCs w:val="24"/>
    </w:rPr>
  </w:style>
  <w:style w:type="paragraph" w:styleId="Seznamsodrkami3">
    <w:name w:val="List Bullet 3"/>
    <w:aliases w:val="lb3"/>
    <w:basedOn w:val="Normln"/>
    <w:rsid w:val="00CE3CDB"/>
    <w:pPr>
      <w:numPr>
        <w:numId w:val="33"/>
      </w:numPr>
      <w:tabs>
        <w:tab w:val="clear" w:pos="1080"/>
        <w:tab w:val="num" w:pos="2160"/>
      </w:tabs>
      <w:spacing w:before="120" w:after="240" w:line="276" w:lineRule="auto"/>
      <w:ind w:left="2160" w:hanging="720"/>
      <w:jc w:val="both"/>
    </w:pPr>
    <w:rPr>
      <w:rFonts w:ascii="Segoe UI" w:hAnsi="Segoe UI"/>
      <w:szCs w:val="24"/>
    </w:rPr>
  </w:style>
  <w:style w:type="paragraph" w:styleId="Seznamsodrkami4">
    <w:name w:val="List Bullet 4"/>
    <w:aliases w:val="lb4"/>
    <w:basedOn w:val="Normln"/>
    <w:rsid w:val="00CE3CDB"/>
    <w:pPr>
      <w:numPr>
        <w:numId w:val="34"/>
      </w:numPr>
      <w:tabs>
        <w:tab w:val="clear" w:pos="1440"/>
        <w:tab w:val="num" w:pos="2880"/>
      </w:tabs>
      <w:spacing w:before="120" w:after="240" w:line="276" w:lineRule="auto"/>
      <w:ind w:left="2880" w:hanging="720"/>
      <w:jc w:val="both"/>
    </w:pPr>
    <w:rPr>
      <w:rFonts w:ascii="Segoe UI" w:hAnsi="Segoe UI"/>
      <w:szCs w:val="24"/>
    </w:rPr>
  </w:style>
  <w:style w:type="paragraph" w:styleId="Seznamsodrkami5">
    <w:name w:val="List Bullet 5"/>
    <w:aliases w:val="lb5"/>
    <w:basedOn w:val="Normln"/>
    <w:rsid w:val="00CE3CDB"/>
    <w:pPr>
      <w:numPr>
        <w:numId w:val="35"/>
      </w:numPr>
      <w:tabs>
        <w:tab w:val="clear" w:pos="1800"/>
        <w:tab w:val="num" w:pos="3600"/>
      </w:tabs>
      <w:spacing w:before="120" w:after="240" w:line="276" w:lineRule="auto"/>
      <w:ind w:left="3600" w:hanging="720"/>
      <w:jc w:val="both"/>
    </w:pPr>
    <w:rPr>
      <w:rFonts w:ascii="Segoe UI" w:hAnsi="Segoe UI"/>
      <w:szCs w:val="24"/>
    </w:rPr>
  </w:style>
  <w:style w:type="paragraph" w:styleId="Seznamsodrkami">
    <w:name w:val="List Bullet"/>
    <w:aliases w:val="lb"/>
    <w:basedOn w:val="Normln"/>
    <w:rsid w:val="00CE3CDB"/>
    <w:pPr>
      <w:numPr>
        <w:numId w:val="36"/>
      </w:numPr>
      <w:tabs>
        <w:tab w:val="clear" w:pos="360"/>
        <w:tab w:val="num" w:pos="720"/>
      </w:tabs>
      <w:spacing w:before="120" w:after="240" w:line="276" w:lineRule="auto"/>
      <w:ind w:left="720" w:hanging="720"/>
      <w:jc w:val="both"/>
    </w:pPr>
    <w:rPr>
      <w:rFonts w:ascii="Segoe UI" w:hAnsi="Segoe UI"/>
      <w:szCs w:val="24"/>
    </w:rPr>
  </w:style>
  <w:style w:type="paragraph" w:styleId="Pokraovnseznamu2">
    <w:name w:val="List Continue 2"/>
    <w:aliases w:val="lc2"/>
    <w:basedOn w:val="Normln"/>
    <w:rsid w:val="00CE3CDB"/>
    <w:pPr>
      <w:spacing w:before="120" w:after="240" w:line="276" w:lineRule="auto"/>
      <w:ind w:left="1440"/>
      <w:jc w:val="both"/>
    </w:pPr>
    <w:rPr>
      <w:rFonts w:ascii="Segoe UI" w:hAnsi="Segoe UI"/>
      <w:szCs w:val="24"/>
    </w:rPr>
  </w:style>
  <w:style w:type="paragraph" w:styleId="Pokraovnseznamu3">
    <w:name w:val="List Continue 3"/>
    <w:aliases w:val="lc3"/>
    <w:basedOn w:val="Normln"/>
    <w:rsid w:val="00CE3CDB"/>
    <w:pPr>
      <w:spacing w:before="120" w:after="240" w:line="276" w:lineRule="auto"/>
      <w:ind w:left="2160"/>
      <w:jc w:val="both"/>
    </w:pPr>
    <w:rPr>
      <w:rFonts w:ascii="Segoe UI" w:hAnsi="Segoe UI"/>
      <w:szCs w:val="24"/>
    </w:rPr>
  </w:style>
  <w:style w:type="paragraph" w:styleId="Pokraovnseznamu4">
    <w:name w:val="List Continue 4"/>
    <w:aliases w:val="lc4"/>
    <w:basedOn w:val="Normln"/>
    <w:rsid w:val="00CE3CDB"/>
    <w:pPr>
      <w:spacing w:before="120" w:after="240" w:line="276" w:lineRule="auto"/>
      <w:ind w:left="2880"/>
      <w:jc w:val="both"/>
    </w:pPr>
    <w:rPr>
      <w:rFonts w:ascii="Segoe UI" w:hAnsi="Segoe UI"/>
      <w:szCs w:val="24"/>
    </w:rPr>
  </w:style>
  <w:style w:type="paragraph" w:styleId="Pokraovnseznamu5">
    <w:name w:val="List Continue 5"/>
    <w:aliases w:val="lc5"/>
    <w:basedOn w:val="Normln"/>
    <w:rsid w:val="00CE3CDB"/>
    <w:pPr>
      <w:spacing w:before="120" w:after="240" w:line="276" w:lineRule="auto"/>
      <w:ind w:left="3600"/>
      <w:jc w:val="both"/>
    </w:pPr>
    <w:rPr>
      <w:rFonts w:ascii="Segoe UI" w:hAnsi="Segoe UI"/>
      <w:szCs w:val="24"/>
    </w:rPr>
  </w:style>
  <w:style w:type="paragraph" w:styleId="Pokraovnseznamu">
    <w:name w:val="List Continue"/>
    <w:aliases w:val="lc"/>
    <w:basedOn w:val="Normln"/>
    <w:rsid w:val="00CE3CDB"/>
    <w:pPr>
      <w:spacing w:before="120" w:after="240" w:line="276" w:lineRule="auto"/>
      <w:ind w:left="720"/>
      <w:jc w:val="both"/>
    </w:pPr>
    <w:rPr>
      <w:rFonts w:ascii="Segoe UI" w:hAnsi="Segoe UI"/>
      <w:szCs w:val="24"/>
    </w:rPr>
  </w:style>
  <w:style w:type="paragraph" w:styleId="slovanseznam2">
    <w:name w:val="List Number 2"/>
    <w:aliases w:val="ln2"/>
    <w:basedOn w:val="Normln"/>
    <w:rsid w:val="00CE3CDB"/>
    <w:pPr>
      <w:numPr>
        <w:numId w:val="37"/>
      </w:numPr>
      <w:tabs>
        <w:tab w:val="clear" w:pos="720"/>
        <w:tab w:val="num" w:pos="1440"/>
      </w:tabs>
      <w:spacing w:before="120" w:after="240" w:line="276" w:lineRule="auto"/>
      <w:ind w:left="1440" w:hanging="720"/>
      <w:jc w:val="both"/>
    </w:pPr>
    <w:rPr>
      <w:rFonts w:ascii="Segoe UI" w:hAnsi="Segoe UI"/>
      <w:szCs w:val="24"/>
    </w:rPr>
  </w:style>
  <w:style w:type="paragraph" w:styleId="slovanseznam3">
    <w:name w:val="List Number 3"/>
    <w:aliases w:val="ln3"/>
    <w:basedOn w:val="Normln"/>
    <w:rsid w:val="00CE3CDB"/>
    <w:pPr>
      <w:numPr>
        <w:numId w:val="38"/>
      </w:numPr>
      <w:tabs>
        <w:tab w:val="clear" w:pos="1080"/>
        <w:tab w:val="num" w:pos="2160"/>
      </w:tabs>
      <w:spacing w:before="120" w:after="240" w:line="276" w:lineRule="auto"/>
      <w:ind w:left="2160" w:hanging="720"/>
      <w:jc w:val="both"/>
    </w:pPr>
    <w:rPr>
      <w:rFonts w:ascii="Segoe UI" w:hAnsi="Segoe UI"/>
      <w:szCs w:val="24"/>
    </w:rPr>
  </w:style>
  <w:style w:type="paragraph" w:styleId="slovanseznam4">
    <w:name w:val="List Number 4"/>
    <w:aliases w:val="ln4"/>
    <w:basedOn w:val="Normln"/>
    <w:rsid w:val="00CE3CDB"/>
    <w:pPr>
      <w:numPr>
        <w:numId w:val="39"/>
      </w:numPr>
      <w:tabs>
        <w:tab w:val="clear" w:pos="1440"/>
        <w:tab w:val="num" w:pos="2880"/>
      </w:tabs>
      <w:spacing w:before="120" w:after="240" w:line="276" w:lineRule="auto"/>
      <w:ind w:left="2880" w:hanging="720"/>
      <w:jc w:val="both"/>
    </w:pPr>
    <w:rPr>
      <w:rFonts w:ascii="Segoe UI" w:hAnsi="Segoe UI"/>
      <w:szCs w:val="24"/>
    </w:rPr>
  </w:style>
  <w:style w:type="paragraph" w:styleId="slovanseznam5">
    <w:name w:val="List Number 5"/>
    <w:aliases w:val="ln5"/>
    <w:basedOn w:val="Normln"/>
    <w:rsid w:val="00CE3CDB"/>
    <w:pPr>
      <w:numPr>
        <w:numId w:val="40"/>
      </w:numPr>
      <w:tabs>
        <w:tab w:val="clear" w:pos="1800"/>
        <w:tab w:val="num" w:pos="3600"/>
      </w:tabs>
      <w:spacing w:before="120" w:after="240" w:line="276" w:lineRule="auto"/>
      <w:ind w:left="3600" w:hanging="720"/>
      <w:jc w:val="both"/>
    </w:pPr>
    <w:rPr>
      <w:rFonts w:ascii="Segoe UI" w:hAnsi="Segoe UI"/>
      <w:szCs w:val="24"/>
    </w:rPr>
  </w:style>
  <w:style w:type="paragraph" w:styleId="slovanseznam">
    <w:name w:val="List Number"/>
    <w:aliases w:val="ln"/>
    <w:basedOn w:val="Normln"/>
    <w:rsid w:val="00CE3CDB"/>
    <w:pPr>
      <w:numPr>
        <w:numId w:val="41"/>
      </w:numPr>
      <w:tabs>
        <w:tab w:val="clear" w:pos="360"/>
        <w:tab w:val="num" w:pos="720"/>
      </w:tabs>
      <w:spacing w:before="120" w:after="240" w:line="276" w:lineRule="auto"/>
      <w:ind w:left="720" w:hanging="720"/>
      <w:jc w:val="both"/>
    </w:pPr>
    <w:rPr>
      <w:rFonts w:ascii="Segoe UI" w:hAnsi="Segoe UI"/>
      <w:szCs w:val="24"/>
    </w:rPr>
  </w:style>
  <w:style w:type="character" w:customStyle="1" w:styleId="TextmakraChar">
    <w:name w:val="Text makra Char"/>
    <w:basedOn w:val="Standardnpsmoodstavce"/>
    <w:link w:val="Textmakra"/>
    <w:semiHidden/>
    <w:rsid w:val="00CE3CD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makra">
    <w:name w:val="macro"/>
    <w:link w:val="TextmakraChar"/>
    <w:semiHidden/>
    <w:rsid w:val="00CE3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makraChar1">
    <w:name w:val="Text makra Char1"/>
    <w:basedOn w:val="Standardnpsmoodstavce"/>
    <w:uiPriority w:val="99"/>
    <w:semiHidden/>
    <w:rsid w:val="00CE3CDB"/>
    <w:rPr>
      <w:rFonts w:ascii="Consolas" w:eastAsia="Times New Roman" w:hAnsi="Consolas" w:cs="Times New Roman"/>
      <w:sz w:val="20"/>
      <w:szCs w:val="20"/>
    </w:rPr>
  </w:style>
  <w:style w:type="paragraph" w:customStyle="1" w:styleId="Memohead">
    <w:name w:val="Memohead"/>
    <w:rsid w:val="00CE3CDB"/>
    <w:pPr>
      <w:spacing w:after="24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val="en-US" w:eastAsia="en-US"/>
    </w:rPr>
  </w:style>
  <w:style w:type="character" w:customStyle="1" w:styleId="ZhlavzprvyChar">
    <w:name w:val="Záhlaví zprávy Char"/>
    <w:basedOn w:val="Standardnpsmoodstavce"/>
    <w:link w:val="Zhlavzprvy"/>
    <w:semiHidden/>
    <w:rsid w:val="00CE3CDB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Zhlavzprvy">
    <w:name w:val="Message Header"/>
    <w:basedOn w:val="Normln"/>
    <w:link w:val="ZhlavzprvyChar"/>
    <w:semiHidden/>
    <w:rsid w:val="00CE3C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276" w:lineRule="auto"/>
      <w:ind w:left="1080" w:hanging="1080"/>
      <w:jc w:val="both"/>
    </w:pPr>
    <w:rPr>
      <w:rFonts w:ascii="Times New Roman" w:hAnsi="Times New Roman"/>
      <w:sz w:val="24"/>
      <w:szCs w:val="24"/>
    </w:rPr>
  </w:style>
  <w:style w:type="character" w:customStyle="1" w:styleId="ZhlavzprvyChar1">
    <w:name w:val="Záhlaví zprávy Char1"/>
    <w:basedOn w:val="Standardnpsmoodstavce"/>
    <w:uiPriority w:val="99"/>
    <w:semiHidden/>
    <w:rsid w:val="00CE3C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slostrnky">
    <w:name w:val="page number"/>
    <w:rsid w:val="00CE3CDB"/>
    <w:rPr>
      <w:rFonts w:ascii="Times New Roman" w:hAnsi="Times New Roman" w:cs="Times New Roman"/>
      <w:sz w:val="24"/>
    </w:rPr>
  </w:style>
  <w:style w:type="paragraph" w:styleId="Podpis">
    <w:name w:val="Signature"/>
    <w:aliases w:val="sg"/>
    <w:basedOn w:val="Normln"/>
    <w:link w:val="PodpisChar"/>
    <w:rsid w:val="00CE3CDB"/>
    <w:pPr>
      <w:spacing w:before="120" w:after="240" w:line="276" w:lineRule="auto"/>
      <w:ind w:left="4320"/>
      <w:jc w:val="both"/>
    </w:pPr>
    <w:rPr>
      <w:rFonts w:ascii="Segoe UI" w:hAnsi="Segoe UI"/>
      <w:szCs w:val="24"/>
    </w:rPr>
  </w:style>
  <w:style w:type="character" w:customStyle="1" w:styleId="PodpisChar">
    <w:name w:val="Podpis Char"/>
    <w:aliases w:val="sg Char"/>
    <w:basedOn w:val="Standardnpsmoodstavce"/>
    <w:link w:val="Podpis"/>
    <w:rsid w:val="00CE3CDB"/>
    <w:rPr>
      <w:rFonts w:ascii="Segoe UI" w:eastAsia="Times New Roman" w:hAnsi="Segoe UI" w:cs="Times New Roman"/>
      <w:szCs w:val="24"/>
    </w:rPr>
  </w:style>
  <w:style w:type="paragraph" w:styleId="Podnadpis">
    <w:name w:val="Subtitle"/>
    <w:aliases w:val="odrážky"/>
    <w:basedOn w:val="Normln"/>
    <w:link w:val="PodnadpisChar"/>
    <w:qFormat/>
    <w:rsid w:val="00CE3CDB"/>
    <w:pPr>
      <w:numPr>
        <w:numId w:val="46"/>
      </w:numPr>
      <w:spacing w:before="120" w:after="120" w:line="276" w:lineRule="auto"/>
      <w:ind w:left="1134" w:hanging="425"/>
      <w:jc w:val="both"/>
      <w:outlineLvl w:val="1"/>
    </w:pPr>
    <w:rPr>
      <w:rFonts w:ascii="Segoe UI" w:hAnsi="Segoe UI"/>
      <w:szCs w:val="24"/>
    </w:rPr>
  </w:style>
  <w:style w:type="character" w:customStyle="1" w:styleId="PodnadpisChar">
    <w:name w:val="Podnadpis Char"/>
    <w:aliases w:val="odrážky Char"/>
    <w:basedOn w:val="Standardnpsmoodstavce"/>
    <w:link w:val="Podnadpis"/>
    <w:rsid w:val="00CE3CDB"/>
    <w:rPr>
      <w:rFonts w:ascii="Segoe UI" w:eastAsia="Times New Roman" w:hAnsi="Segoe UI" w:cs="Times New Roman"/>
      <w:szCs w:val="24"/>
    </w:rPr>
  </w:style>
  <w:style w:type="paragraph" w:styleId="Seznamcitac">
    <w:name w:val="table of authorities"/>
    <w:basedOn w:val="Normln"/>
    <w:next w:val="Normln"/>
    <w:semiHidden/>
    <w:rsid w:val="00CE3CDB"/>
    <w:pPr>
      <w:spacing w:before="120" w:after="240" w:line="276" w:lineRule="auto"/>
      <w:ind w:left="245" w:hanging="245"/>
      <w:jc w:val="both"/>
    </w:pPr>
    <w:rPr>
      <w:rFonts w:ascii="Segoe UI" w:hAnsi="Segoe UI"/>
      <w:szCs w:val="24"/>
    </w:rPr>
  </w:style>
  <w:style w:type="paragraph" w:styleId="Nzev">
    <w:name w:val="Title"/>
    <w:aliases w:val="tl"/>
    <w:basedOn w:val="Normln"/>
    <w:link w:val="NzevChar"/>
    <w:rsid w:val="00CE3CDB"/>
    <w:pPr>
      <w:keepNext/>
      <w:spacing w:before="120" w:after="240" w:line="276" w:lineRule="auto"/>
      <w:jc w:val="center"/>
      <w:outlineLvl w:val="0"/>
    </w:pPr>
    <w:rPr>
      <w:rFonts w:ascii="Segoe UI" w:hAnsi="Segoe UI"/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CE3CDB"/>
    <w:rPr>
      <w:rFonts w:ascii="Segoe UI" w:eastAsia="Times New Roman" w:hAnsi="Segoe UI" w:cs="Times New Roman"/>
      <w:b/>
      <w:szCs w:val="24"/>
    </w:rPr>
  </w:style>
  <w:style w:type="paragraph" w:styleId="Obsah1">
    <w:name w:val="toc 1"/>
    <w:basedOn w:val="Normln"/>
    <w:next w:val="Normln"/>
    <w:autoRedefine/>
    <w:rsid w:val="00CE3CDB"/>
    <w:pPr>
      <w:spacing w:before="120" w:after="120" w:line="276" w:lineRule="auto"/>
      <w:jc w:val="both"/>
    </w:pPr>
    <w:rPr>
      <w:rFonts w:ascii="Segoe UI" w:hAnsi="Segoe UI"/>
      <w:szCs w:val="24"/>
    </w:rPr>
  </w:style>
  <w:style w:type="paragraph" w:styleId="Obsah2">
    <w:name w:val="toc 2"/>
    <w:basedOn w:val="Normln"/>
    <w:next w:val="Normln"/>
    <w:autoRedefine/>
    <w:rsid w:val="00CE3CDB"/>
    <w:pPr>
      <w:spacing w:before="120" w:after="120" w:line="276" w:lineRule="auto"/>
      <w:ind w:left="240"/>
      <w:jc w:val="both"/>
    </w:pPr>
    <w:rPr>
      <w:rFonts w:ascii="Segoe UI" w:hAnsi="Segoe UI"/>
      <w:szCs w:val="24"/>
    </w:rPr>
  </w:style>
  <w:style w:type="paragraph" w:styleId="Obsah3">
    <w:name w:val="toc 3"/>
    <w:basedOn w:val="Normln"/>
    <w:next w:val="Normln"/>
    <w:autoRedefine/>
    <w:rsid w:val="00CE3CDB"/>
    <w:pPr>
      <w:spacing w:before="120" w:after="120" w:line="276" w:lineRule="auto"/>
      <w:ind w:left="480"/>
      <w:jc w:val="both"/>
    </w:pPr>
    <w:rPr>
      <w:rFonts w:ascii="Segoe UI" w:hAnsi="Segoe UI"/>
      <w:szCs w:val="24"/>
    </w:rPr>
  </w:style>
  <w:style w:type="paragraph" w:styleId="Obsah4">
    <w:name w:val="toc 4"/>
    <w:basedOn w:val="Normln"/>
    <w:next w:val="Normln"/>
    <w:autoRedefine/>
    <w:rsid w:val="00CE3CDB"/>
    <w:pPr>
      <w:spacing w:before="120" w:after="120" w:line="276" w:lineRule="auto"/>
      <w:ind w:left="720"/>
      <w:jc w:val="both"/>
    </w:pPr>
    <w:rPr>
      <w:rFonts w:ascii="Segoe UI" w:hAnsi="Segoe UI"/>
      <w:szCs w:val="24"/>
    </w:rPr>
  </w:style>
  <w:style w:type="paragraph" w:styleId="Obsah5">
    <w:name w:val="toc 5"/>
    <w:basedOn w:val="Normln"/>
    <w:next w:val="Normln"/>
    <w:autoRedefine/>
    <w:rsid w:val="00CE3CDB"/>
    <w:pPr>
      <w:spacing w:before="120" w:after="120" w:line="276" w:lineRule="auto"/>
      <w:ind w:left="960"/>
      <w:jc w:val="both"/>
    </w:pPr>
    <w:rPr>
      <w:rFonts w:ascii="Segoe UI" w:hAnsi="Segoe UI"/>
      <w:szCs w:val="24"/>
    </w:rPr>
  </w:style>
  <w:style w:type="paragraph" w:styleId="Obsah6">
    <w:name w:val="toc 6"/>
    <w:basedOn w:val="Normln"/>
    <w:next w:val="Normln"/>
    <w:autoRedefine/>
    <w:rsid w:val="00CE3CDB"/>
    <w:pPr>
      <w:spacing w:before="120" w:after="120" w:line="276" w:lineRule="auto"/>
      <w:ind w:left="1200"/>
      <w:jc w:val="both"/>
    </w:pPr>
    <w:rPr>
      <w:rFonts w:ascii="Segoe UI" w:hAnsi="Segoe UI"/>
      <w:szCs w:val="24"/>
    </w:rPr>
  </w:style>
  <w:style w:type="paragraph" w:styleId="Obsah7">
    <w:name w:val="toc 7"/>
    <w:basedOn w:val="Normln"/>
    <w:next w:val="Normln"/>
    <w:autoRedefine/>
    <w:rsid w:val="00CE3CDB"/>
    <w:pPr>
      <w:spacing w:before="120" w:after="120" w:line="276" w:lineRule="auto"/>
      <w:ind w:left="1440"/>
      <w:jc w:val="both"/>
    </w:pPr>
    <w:rPr>
      <w:rFonts w:ascii="Segoe UI" w:hAnsi="Segoe UI"/>
      <w:szCs w:val="24"/>
    </w:rPr>
  </w:style>
  <w:style w:type="paragraph" w:styleId="Obsah8">
    <w:name w:val="toc 8"/>
    <w:basedOn w:val="Normln"/>
    <w:next w:val="Normln"/>
    <w:autoRedefine/>
    <w:rsid w:val="00CE3CDB"/>
    <w:pPr>
      <w:spacing w:before="120" w:after="120" w:line="276" w:lineRule="auto"/>
      <w:ind w:left="1680"/>
      <w:jc w:val="both"/>
    </w:pPr>
    <w:rPr>
      <w:rFonts w:ascii="Segoe UI" w:hAnsi="Segoe UI"/>
      <w:szCs w:val="24"/>
    </w:rPr>
  </w:style>
  <w:style w:type="paragraph" w:styleId="Obsah9">
    <w:name w:val="toc 9"/>
    <w:basedOn w:val="Normln"/>
    <w:next w:val="Normln"/>
    <w:autoRedefine/>
    <w:rsid w:val="00CE3CDB"/>
    <w:pPr>
      <w:spacing w:before="120" w:after="120" w:line="276" w:lineRule="auto"/>
      <w:ind w:left="1920"/>
      <w:jc w:val="both"/>
    </w:pPr>
    <w:rPr>
      <w:rFonts w:ascii="Segoe UI" w:hAnsi="Segoe UI"/>
      <w:szCs w:val="24"/>
    </w:rPr>
  </w:style>
  <w:style w:type="paragraph" w:styleId="Seznamsodrkami2">
    <w:name w:val="List Bullet 2"/>
    <w:aliases w:val="lb2"/>
    <w:basedOn w:val="Normln"/>
    <w:rsid w:val="00CE3CDB"/>
    <w:pPr>
      <w:numPr>
        <w:numId w:val="32"/>
      </w:numPr>
      <w:tabs>
        <w:tab w:val="clear" w:pos="720"/>
        <w:tab w:val="num" w:pos="1440"/>
      </w:tabs>
      <w:spacing w:before="120" w:after="240" w:line="276" w:lineRule="auto"/>
      <w:ind w:left="1440" w:hanging="720"/>
      <w:jc w:val="both"/>
    </w:pPr>
    <w:rPr>
      <w:rFonts w:ascii="Segoe UI" w:hAnsi="Segoe UI"/>
      <w:szCs w:val="24"/>
    </w:rPr>
  </w:style>
  <w:style w:type="paragraph" w:customStyle="1" w:styleId="text-3mezera">
    <w:name w:val="text - 3 mezera"/>
    <w:basedOn w:val="Normln"/>
    <w:rsid w:val="00CE3CDB"/>
    <w:pPr>
      <w:widowControl w:val="0"/>
      <w:spacing w:before="60" w:after="120" w:line="240" w:lineRule="exact"/>
      <w:jc w:val="both"/>
    </w:pPr>
    <w:rPr>
      <w:szCs w:val="20"/>
    </w:rPr>
  </w:style>
  <w:style w:type="paragraph" w:customStyle="1" w:styleId="Export0">
    <w:name w:val="Export 0"/>
    <w:rsid w:val="00CE3CD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text">
    <w:name w:val="text"/>
    <w:rsid w:val="00CE3CD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ection">
    <w:name w:val="Section"/>
    <w:basedOn w:val="Normln"/>
    <w:rsid w:val="00CE3CDB"/>
    <w:pPr>
      <w:widowControl w:val="0"/>
      <w:spacing w:before="120" w:after="120" w:line="360" w:lineRule="exact"/>
      <w:jc w:val="center"/>
    </w:pPr>
    <w:rPr>
      <w:b/>
      <w:sz w:val="32"/>
      <w:szCs w:val="20"/>
    </w:rPr>
  </w:style>
  <w:style w:type="paragraph" w:customStyle="1" w:styleId="tabulka">
    <w:name w:val="tabulka"/>
    <w:basedOn w:val="text-3mezera"/>
    <w:rsid w:val="00CE3CDB"/>
    <w:pPr>
      <w:spacing w:before="120"/>
      <w:jc w:val="center"/>
    </w:pPr>
    <w:rPr>
      <w:sz w:val="20"/>
    </w:rPr>
  </w:style>
  <w:style w:type="paragraph" w:customStyle="1" w:styleId="Textodstavce">
    <w:name w:val="Text odstavce"/>
    <w:basedOn w:val="Normln"/>
    <w:rsid w:val="00CE3CDB"/>
    <w:pPr>
      <w:numPr>
        <w:ilvl w:val="6"/>
        <w:numId w:val="42"/>
      </w:numPr>
      <w:tabs>
        <w:tab w:val="left" w:pos="851"/>
      </w:tabs>
      <w:spacing w:before="120" w:after="120" w:line="276" w:lineRule="auto"/>
      <w:jc w:val="both"/>
      <w:outlineLvl w:val="6"/>
    </w:pPr>
    <w:rPr>
      <w:rFonts w:ascii="Segoe UI" w:hAnsi="Segoe UI"/>
      <w:szCs w:val="20"/>
    </w:rPr>
  </w:style>
  <w:style w:type="paragraph" w:customStyle="1" w:styleId="Textbodu">
    <w:name w:val="Text bodu"/>
    <w:basedOn w:val="Normln"/>
    <w:rsid w:val="00CE3CDB"/>
    <w:pPr>
      <w:numPr>
        <w:ilvl w:val="8"/>
        <w:numId w:val="42"/>
      </w:numPr>
      <w:spacing w:before="120" w:after="120" w:line="276" w:lineRule="auto"/>
      <w:jc w:val="both"/>
      <w:outlineLvl w:val="8"/>
    </w:pPr>
    <w:rPr>
      <w:rFonts w:ascii="Segoe UI" w:hAnsi="Segoe UI"/>
      <w:szCs w:val="20"/>
    </w:rPr>
  </w:style>
  <w:style w:type="paragraph" w:customStyle="1" w:styleId="Textpsmene">
    <w:name w:val="Text písmene"/>
    <w:basedOn w:val="Normln"/>
    <w:rsid w:val="00CE3CDB"/>
    <w:pPr>
      <w:numPr>
        <w:ilvl w:val="7"/>
        <w:numId w:val="42"/>
      </w:numPr>
      <w:spacing w:before="120" w:after="120" w:line="276" w:lineRule="auto"/>
      <w:jc w:val="both"/>
      <w:outlineLvl w:val="7"/>
    </w:pPr>
    <w:rPr>
      <w:rFonts w:ascii="Segoe UI" w:hAnsi="Segoe UI"/>
      <w:szCs w:val="20"/>
    </w:rPr>
  </w:style>
  <w:style w:type="character" w:customStyle="1" w:styleId="DeltaViewInsertion">
    <w:name w:val="DeltaView Insertion"/>
    <w:rsid w:val="00CE3CDB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CE3CDB"/>
    <w:rPr>
      <w:color w:val="00C000"/>
      <w:spacing w:val="0"/>
      <w:u w:val="double"/>
    </w:rPr>
  </w:style>
  <w:style w:type="paragraph" w:customStyle="1" w:styleId="DeltaViewTableBody">
    <w:name w:val="DeltaView Table Body"/>
    <w:basedOn w:val="Normln"/>
    <w:rsid w:val="00CE3CDB"/>
    <w:pPr>
      <w:autoSpaceDE w:val="0"/>
      <w:autoSpaceDN w:val="0"/>
      <w:adjustRightInd w:val="0"/>
      <w:spacing w:before="120" w:after="120" w:line="276" w:lineRule="auto"/>
      <w:jc w:val="both"/>
    </w:pPr>
    <w:rPr>
      <w:rFonts w:cs="Arial"/>
      <w:szCs w:val="24"/>
      <w:lang w:val="en-US" w:eastAsia="en-US"/>
    </w:rPr>
  </w:style>
  <w:style w:type="character" w:customStyle="1" w:styleId="DeltaViewDeletion">
    <w:name w:val="DeltaView Deletion"/>
    <w:rsid w:val="00CE3CDB"/>
    <w:rPr>
      <w:strike/>
      <w:color w:val="FF0000"/>
      <w:spacing w:val="0"/>
    </w:rPr>
  </w:style>
  <w:style w:type="paragraph" w:customStyle="1" w:styleId="Styl">
    <w:name w:val="Styl"/>
    <w:rsid w:val="00CE3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eading3L1">
    <w:name w:val="Pleading3_L1"/>
    <w:basedOn w:val="Normln"/>
    <w:next w:val="Zkladntext"/>
    <w:rsid w:val="00CE3CDB"/>
    <w:pPr>
      <w:keepNext/>
      <w:keepLines/>
      <w:widowControl w:val="0"/>
      <w:tabs>
        <w:tab w:val="num" w:pos="720"/>
      </w:tabs>
      <w:spacing w:before="240" w:after="120" w:line="240" w:lineRule="exact"/>
      <w:jc w:val="center"/>
      <w:outlineLvl w:val="0"/>
    </w:pPr>
    <w:rPr>
      <w:rFonts w:ascii="Segoe UI" w:hAnsi="Segoe UI"/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CE3CDB"/>
    <w:pPr>
      <w:keepNext w:val="0"/>
      <w:keepLines w:val="0"/>
      <w:numPr>
        <w:ilvl w:val="1"/>
      </w:numPr>
      <w:tabs>
        <w:tab w:val="num" w:pos="720"/>
      </w:tabs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E3CDB"/>
    <w:pPr>
      <w:numPr>
        <w:ilvl w:val="2"/>
      </w:numPr>
      <w:tabs>
        <w:tab w:val="num" w:pos="720"/>
      </w:tabs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E3CDB"/>
    <w:pPr>
      <w:numPr>
        <w:ilvl w:val="3"/>
      </w:numPr>
      <w:tabs>
        <w:tab w:val="num" w:pos="720"/>
      </w:tabs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E3CDB"/>
    <w:pPr>
      <w:keepNext/>
      <w:keepLines/>
      <w:numPr>
        <w:ilvl w:val="4"/>
      </w:numPr>
      <w:tabs>
        <w:tab w:val="num" w:pos="720"/>
      </w:tabs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E3CDB"/>
    <w:pPr>
      <w:numPr>
        <w:ilvl w:val="5"/>
      </w:numPr>
      <w:tabs>
        <w:tab w:val="num" w:pos="720"/>
      </w:tabs>
      <w:outlineLvl w:val="5"/>
    </w:pPr>
  </w:style>
  <w:style w:type="paragraph" w:customStyle="1" w:styleId="Pleading3L7">
    <w:name w:val="Pleading3_L7"/>
    <w:basedOn w:val="Pleading3L6"/>
    <w:next w:val="Zkladntext"/>
    <w:rsid w:val="00CE3CDB"/>
    <w:pPr>
      <w:numPr>
        <w:ilvl w:val="6"/>
      </w:numPr>
      <w:tabs>
        <w:tab w:val="num" w:pos="720"/>
      </w:tabs>
      <w:outlineLvl w:val="6"/>
    </w:pPr>
  </w:style>
  <w:style w:type="paragraph" w:customStyle="1" w:styleId="Pleading3L8">
    <w:name w:val="Pleading3_L8"/>
    <w:basedOn w:val="Pleading3L7"/>
    <w:next w:val="Zkladntext"/>
    <w:rsid w:val="00CE3CDB"/>
    <w:pPr>
      <w:numPr>
        <w:ilvl w:val="7"/>
      </w:numPr>
      <w:tabs>
        <w:tab w:val="num" w:pos="720"/>
      </w:tabs>
      <w:outlineLvl w:val="7"/>
    </w:pPr>
  </w:style>
  <w:style w:type="paragraph" w:customStyle="1" w:styleId="Pleading3L9">
    <w:name w:val="Pleading3_L9"/>
    <w:basedOn w:val="Pleading3L8"/>
    <w:next w:val="Zkladntext"/>
    <w:rsid w:val="00CE3CDB"/>
    <w:pPr>
      <w:numPr>
        <w:ilvl w:val="8"/>
      </w:numPr>
      <w:tabs>
        <w:tab w:val="num" w:pos="720"/>
      </w:tabs>
      <w:outlineLvl w:val="8"/>
    </w:pPr>
  </w:style>
  <w:style w:type="paragraph" w:customStyle="1" w:styleId="CharCharCharCharCharCharChar">
    <w:name w:val="Char Char Char Char Char Char Char"/>
    <w:basedOn w:val="Normln"/>
    <w:rsid w:val="00CE3CDB"/>
    <w:pPr>
      <w:spacing w:before="12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Znakapoznpodarou">
    <w:name w:val="footnote reference"/>
    <w:semiHidden/>
    <w:rsid w:val="00CE3CDB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CE3CDB"/>
    <w:pPr>
      <w:spacing w:before="120" w:after="120" w:line="276" w:lineRule="auto"/>
      <w:ind w:left="240" w:hanging="240"/>
      <w:jc w:val="both"/>
    </w:pPr>
    <w:rPr>
      <w:rFonts w:ascii="Segoe UI" w:hAnsi="Segoe UI"/>
      <w:szCs w:val="24"/>
    </w:rPr>
  </w:style>
  <w:style w:type="paragraph" w:styleId="Hlavikarejstku">
    <w:name w:val="index heading"/>
    <w:basedOn w:val="Normln"/>
    <w:next w:val="Rejstk1"/>
    <w:semiHidden/>
    <w:rsid w:val="00CE3CDB"/>
    <w:pPr>
      <w:spacing w:before="120" w:after="120" w:line="276" w:lineRule="auto"/>
      <w:jc w:val="both"/>
    </w:pPr>
    <w:rPr>
      <w:rFonts w:ascii="Segoe UI" w:hAnsi="Segoe UI"/>
      <w:b/>
      <w:szCs w:val="24"/>
    </w:rPr>
  </w:style>
  <w:style w:type="paragraph" w:customStyle="1" w:styleId="Memorandum">
    <w:name w:val="Memorandum"/>
    <w:basedOn w:val="Normln"/>
    <w:semiHidden/>
    <w:rsid w:val="00CE3CDB"/>
    <w:pPr>
      <w:spacing w:before="120" w:after="720" w:line="276" w:lineRule="auto"/>
      <w:jc w:val="center"/>
    </w:pPr>
    <w:rPr>
      <w:rFonts w:ascii="EngraversGothic BT" w:hAnsi="EngraversGothic BT"/>
      <w:b/>
      <w:spacing w:val="100"/>
      <w:sz w:val="28"/>
      <w:szCs w:val="24"/>
    </w:rPr>
  </w:style>
  <w:style w:type="paragraph" w:styleId="Hlavikaobsahu">
    <w:name w:val="toa heading"/>
    <w:basedOn w:val="Normln"/>
    <w:next w:val="Normln"/>
    <w:semiHidden/>
    <w:rsid w:val="00CE3CDB"/>
    <w:pPr>
      <w:spacing w:before="240" w:after="240" w:line="276" w:lineRule="auto"/>
      <w:jc w:val="both"/>
    </w:pPr>
    <w:rPr>
      <w:rFonts w:ascii="Segoe UI" w:hAnsi="Segoe UI"/>
      <w:b/>
      <w:szCs w:val="24"/>
    </w:rPr>
  </w:style>
  <w:style w:type="paragraph" w:styleId="Revize">
    <w:name w:val="Revision"/>
    <w:hidden/>
    <w:uiPriority w:val="99"/>
    <w:semiHidden/>
    <w:rsid w:val="00CE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Ldajeosmluvnstran">
    <w:name w:val="RL Údaje o smluvní straně"/>
    <w:basedOn w:val="Normln"/>
    <w:rsid w:val="00CE3CDB"/>
    <w:pPr>
      <w:spacing w:before="120" w:after="120" w:line="280" w:lineRule="exact"/>
      <w:jc w:val="center"/>
    </w:pPr>
    <w:rPr>
      <w:sz w:val="20"/>
      <w:szCs w:val="24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CE3CDB"/>
    <w:rPr>
      <w:rFonts w:ascii="Arial" w:eastAsia="Times New Roman" w:hAnsi="Arial" w:cs="Arial"/>
      <w:sz w:val="20"/>
      <w:szCs w:val="20"/>
    </w:rPr>
  </w:style>
  <w:style w:type="numbering" w:customStyle="1" w:styleId="Styl1">
    <w:name w:val="Styl1"/>
    <w:uiPriority w:val="99"/>
    <w:rsid w:val="00CE3CDB"/>
    <w:pPr>
      <w:numPr>
        <w:numId w:val="44"/>
      </w:numPr>
    </w:pPr>
  </w:style>
  <w:style w:type="character" w:customStyle="1" w:styleId="WW8Num4z3">
    <w:name w:val="WW8Num4z3"/>
    <w:rsid w:val="00CE3CDB"/>
  </w:style>
  <w:style w:type="table" w:customStyle="1" w:styleId="Mkatabulky1">
    <w:name w:val="Mřížka tabulky1"/>
    <w:basedOn w:val="Normlntabulka"/>
    <w:next w:val="Mkatabulky"/>
    <w:uiPriority w:val="59"/>
    <w:rsid w:val="00CE3C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CE3CDB"/>
  </w:style>
  <w:style w:type="character" w:customStyle="1" w:styleId="TextbublinyChar1">
    <w:name w:val="Text bubliny Char1"/>
    <w:basedOn w:val="Standardnpsmoodstavce"/>
    <w:uiPriority w:val="99"/>
    <w:semiHidden/>
    <w:rsid w:val="00CE3CD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edmtkomenteChar1">
    <w:name w:val="Předmět komentáře Char1"/>
    <w:basedOn w:val="TextkomenteChar"/>
    <w:uiPriority w:val="99"/>
    <w:semiHidden/>
    <w:rsid w:val="00CE3CDB"/>
    <w:rPr>
      <w:rFonts w:ascii="Segoe UI" w:eastAsia="Times New Roman" w:hAnsi="Segoe UI" w:cs="Times New Roman"/>
      <w:b/>
      <w:bCs/>
      <w:sz w:val="20"/>
      <w:szCs w:val="24"/>
      <w:lang w:eastAsia="cs-CZ"/>
    </w:rPr>
  </w:style>
  <w:style w:type="numbering" w:customStyle="1" w:styleId="Styl11">
    <w:name w:val="Styl11"/>
    <w:uiPriority w:val="99"/>
    <w:rsid w:val="00CE3CDB"/>
    <w:pPr>
      <w:numPr>
        <w:numId w:val="9"/>
      </w:numPr>
    </w:pPr>
  </w:style>
  <w:style w:type="table" w:customStyle="1" w:styleId="Mkatabulky2">
    <w:name w:val="Mřížka tabulky2"/>
    <w:basedOn w:val="Normlntabulka"/>
    <w:next w:val="Mkatabulky"/>
    <w:uiPriority w:val="59"/>
    <w:rsid w:val="00CE3C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ECC3D12A4C04C81BCECBEEF766AB4" ma:contentTypeVersion="8" ma:contentTypeDescription="Vytvoří nový dokument" ma:contentTypeScope="" ma:versionID="322ff0dcc01f20a4bd7255338ebc0a85">
  <xsd:schema xmlns:xsd="http://www.w3.org/2001/XMLSchema" xmlns:xs="http://www.w3.org/2001/XMLSchema" xmlns:p="http://schemas.microsoft.com/office/2006/metadata/properties" xmlns:ns3="4dcfcee3-14bf-4216-b0bd-a4f1bf155d2e" xmlns:ns4="c0f437f4-1d60-44d2-aab7-b1b97d1d6399" targetNamespace="http://schemas.microsoft.com/office/2006/metadata/properties" ma:root="true" ma:fieldsID="e8ef34cc7c1c8bd252d793dc32506d01" ns3:_="" ns4:_="">
    <xsd:import namespace="4dcfcee3-14bf-4216-b0bd-a4f1bf155d2e"/>
    <xsd:import namespace="c0f437f4-1d60-44d2-aab7-b1b97d1d6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cee3-14bf-4216-b0bd-a4f1bf155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37f4-1d60-44d2-aab7-b1b97d1d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cfcee3-14bf-4216-b0bd-a4f1bf155d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3B7F-0662-4130-9C18-22DA17FA9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9442A-C143-4184-82E2-1E23D46E8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fcee3-14bf-4216-b0bd-a4f1bf155d2e"/>
    <ds:schemaRef ds:uri="c0f437f4-1d60-44d2-aab7-b1b97d1d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F5CD3-59B9-4076-8EAB-D0EF704A69D1}">
  <ds:schemaRefs>
    <ds:schemaRef ds:uri="http://schemas.microsoft.com/office/2006/metadata/properties"/>
    <ds:schemaRef ds:uri="http://schemas.microsoft.com/office/infopath/2007/PartnerControls"/>
    <ds:schemaRef ds:uri="4dcfcee3-14bf-4216-b0bd-a4f1bf155d2e"/>
  </ds:schemaRefs>
</ds:datastoreItem>
</file>

<file path=customXml/itemProps4.xml><?xml version="1.0" encoding="utf-8"?>
<ds:datastoreItem xmlns:ds="http://schemas.openxmlformats.org/officeDocument/2006/customXml" ds:itemID="{9B486124-7B49-4FCE-8E04-8D395068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OPTIPLEX990</dc:creator>
  <cp:lastModifiedBy>Jiri Junek</cp:lastModifiedBy>
  <cp:revision>14</cp:revision>
  <cp:lastPrinted>2014-01-13T11:24:00Z</cp:lastPrinted>
  <dcterms:created xsi:type="dcterms:W3CDTF">2025-01-30T09:45:00Z</dcterms:created>
  <dcterms:modified xsi:type="dcterms:W3CDTF">2025-02-11T12:37:00Z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0x010100ADCECC3D12A4C04C81BCECBEEF766AB4</vt:lpwstr>
  </property>
</Properties>
</file>